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754" w:rsidRPr="00440993" w:rsidRDefault="006E7BFC" w:rsidP="00E577A7">
      <w:pPr>
        <w:rPr>
          <w:rFonts w:ascii="Arial" w:hAnsi="Arial" w:cs="Arial"/>
          <w:u w:val="single"/>
          <w:lang w:val="en-GB"/>
        </w:rPr>
      </w:pPr>
      <w:r>
        <w:rPr>
          <w:rFonts w:ascii="Arial" w:hAnsi="Arial" w:cs="Arial"/>
          <w:noProof/>
          <w:lang w:val="en-GB"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94.85pt;margin-top:1.65pt;width:333.7pt;height:23.75pt;z-index:251658240" fillcolor="#0070c0" strokecolor="#4f81bd" strokeweight=".5pt">
            <v:textbox>
              <w:txbxContent>
                <w:p w:rsidR="00F94AE0" w:rsidRPr="00D846E0" w:rsidRDefault="00F94AE0" w:rsidP="00CF1DE1">
                  <w:pPr>
                    <w:jc w:val="center"/>
                    <w:rPr>
                      <w:rFonts w:ascii="Calibri" w:hAnsi="Calibri"/>
                      <w:b/>
                      <w:color w:val="FFFFFF"/>
                      <w:sz w:val="28"/>
                      <w:szCs w:val="28"/>
                      <w:lang w:val="fr-FR"/>
                    </w:rPr>
                  </w:pPr>
                  <w:r>
                    <w:rPr>
                      <w:rFonts w:ascii="Calibri" w:hAnsi="Calibri"/>
                      <w:b/>
                      <w:color w:val="FFFFFF"/>
                      <w:sz w:val="28"/>
                      <w:szCs w:val="28"/>
                      <w:lang w:val="fr-FR"/>
                    </w:rPr>
                    <w:t>Note à l’intention de l’animateur</w:t>
                  </w:r>
                </w:p>
              </w:txbxContent>
            </v:textbox>
          </v:shape>
        </w:pict>
      </w:r>
    </w:p>
    <w:p w:rsidR="00FF0754" w:rsidRPr="00440993" w:rsidRDefault="00FF0754" w:rsidP="001D747D">
      <w:pPr>
        <w:rPr>
          <w:rFonts w:ascii="Arial" w:hAnsi="Arial" w:cs="Arial"/>
          <w:lang w:val="en-GB"/>
        </w:rPr>
      </w:pPr>
    </w:p>
    <w:tbl>
      <w:tblPr>
        <w:tblpPr w:leftFromText="180" w:rightFromText="180" w:vertAnchor="page" w:horzAnchor="margin" w:tblpY="1842"/>
        <w:tblW w:w="5000" w:type="pct"/>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6E7BFC" w:rsidRPr="00440993" w:rsidTr="006E7BFC">
        <w:trPr>
          <w:trHeight w:val="619"/>
        </w:trPr>
        <w:tc>
          <w:tcPr>
            <w:tcW w:w="879" w:type="pct"/>
          </w:tcPr>
          <w:p w:rsidR="006E7BFC" w:rsidRPr="00440993" w:rsidRDefault="006E7BFC" w:rsidP="006E7BFC">
            <w:pPr>
              <w:pStyle w:val="Titre1"/>
              <w:spacing w:before="0" w:after="0"/>
              <w:jc w:val="center"/>
              <w:rPr>
                <w:rFonts w:cs="Arial"/>
                <w:b w:val="0"/>
                <w:sz w:val="24"/>
                <w:szCs w:val="24"/>
              </w:rPr>
            </w:pPr>
            <w:r w:rsidRPr="00EC00F2">
              <w:rPr>
                <w:rFonts w:cs="Arial"/>
                <w:b w:val="0"/>
                <w:sz w:val="24"/>
                <w:szCs w:val="24"/>
                <w:lang w:val="fr-FR"/>
              </w:rPr>
              <w:t>Module/sujet</w:t>
            </w:r>
          </w:p>
          <w:p w:rsidR="006E7BFC" w:rsidRPr="00440993" w:rsidRDefault="006E7BFC" w:rsidP="006E7BFC">
            <w:pPr>
              <w:jc w:val="center"/>
              <w:rPr>
                <w:rFonts w:ascii="Arial" w:hAnsi="Arial" w:cs="Arial"/>
                <w:lang w:val="en-GB" w:eastAsia="en-GB"/>
              </w:rPr>
            </w:pPr>
            <w:r>
              <w:rPr>
                <w:rFonts w:ascii="Arial" w:hAnsi="Arial" w:cs="Arial"/>
                <w:noProof/>
                <w:lang w:val="en-GB"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5.7pt;height:23.8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">
                  <v:imagedata r:id="rId7" o:title="" cropbottom="-1092f"/>
                  <o:lock v:ext="edit" aspectratio="f"/>
                </v:shape>
              </w:pict>
            </w:r>
          </w:p>
          <w:p w:rsidR="006E7BFC" w:rsidRPr="00440993" w:rsidRDefault="006E7BFC" w:rsidP="006E7BFC">
            <w:pPr>
              <w:jc w:val="center"/>
              <w:rPr>
                <w:rFonts w:ascii="Arial" w:hAnsi="Arial" w:cs="Arial"/>
                <w:lang w:val="en-GB" w:eastAsia="en-GB"/>
              </w:rPr>
            </w:pPr>
          </w:p>
        </w:tc>
        <w:tc>
          <w:tcPr>
            <w:tcW w:w="4121" w:type="pct"/>
            <w:vAlign w:val="center"/>
          </w:tcPr>
          <w:p w:rsidR="006E7BFC" w:rsidRPr="001D2D3F" w:rsidRDefault="006E7BFC" w:rsidP="006E7BFC">
            <w:pPr>
              <w:spacing w:line="260" w:lineRule="exact"/>
              <w:ind w:right="22"/>
              <w:rPr>
                <w:rFonts w:ascii="Arial" w:hAnsi="Arial" w:cs="Arial"/>
                <w:b/>
                <w:bCs/>
                <w:color w:val="1F497D"/>
                <w:lang w:val="en-GB"/>
              </w:rPr>
            </w:pPr>
            <w:r w:rsidRPr="00EC00F2">
              <w:rPr>
                <w:rFonts w:ascii="Arial" w:hAnsi="Arial" w:cs="Arial"/>
                <w:b/>
                <w:bCs/>
                <w:color w:val="4F81BD"/>
                <w:lang w:val="fr-FR"/>
              </w:rPr>
              <w:t>Module 2 : Brève introduction à la Convention relative aux droits des personnes handicapées :</w:t>
            </w:r>
            <w:r w:rsidRPr="00782A6C">
              <w:rPr>
                <w:rFonts w:ascii="Arial" w:hAnsi="Arial" w:cs="Arial"/>
                <w:b/>
                <w:bCs/>
                <w:color w:val="4F81BD"/>
                <w:lang w:val="en-GB"/>
              </w:rPr>
              <w:t xml:space="preserve"> </w:t>
            </w:r>
            <w:r w:rsidRPr="00EC00F2">
              <w:rPr>
                <w:rFonts w:ascii="Arial" w:hAnsi="Arial" w:cs="Arial"/>
                <w:b/>
                <w:bCs/>
                <w:color w:val="4F81BD"/>
                <w:lang w:val="fr-FR"/>
              </w:rPr>
              <w:t>historique, principales caractéristiques et structure</w:t>
            </w:r>
          </w:p>
        </w:tc>
      </w:tr>
      <w:tr w:rsidR="006E7BFC" w:rsidRPr="00440993" w:rsidTr="006E7BFC">
        <w:trPr>
          <w:trHeight w:val="1300"/>
        </w:trPr>
        <w:tc>
          <w:tcPr>
            <w:tcW w:w="879" w:type="pct"/>
          </w:tcPr>
          <w:p w:rsidR="006E7BFC" w:rsidRPr="00440993" w:rsidRDefault="006E7BFC" w:rsidP="006E7BFC">
            <w:pPr>
              <w:pStyle w:val="Titre1"/>
              <w:spacing w:before="0" w:after="0"/>
              <w:jc w:val="center"/>
              <w:rPr>
                <w:rFonts w:cs="Arial"/>
                <w:b w:val="0"/>
                <w:sz w:val="24"/>
                <w:szCs w:val="24"/>
              </w:rPr>
            </w:pPr>
            <w:r w:rsidRPr="00EC00F2">
              <w:rPr>
                <w:rFonts w:cs="Arial"/>
                <w:b w:val="0"/>
                <w:sz w:val="24"/>
                <w:szCs w:val="24"/>
                <w:lang w:val="fr-FR"/>
              </w:rPr>
              <w:t>Séquences de la session</w:t>
            </w:r>
          </w:p>
          <w:p w:rsidR="006E7BFC" w:rsidRPr="00440993" w:rsidRDefault="006E7BFC" w:rsidP="006E7BFC">
            <w:pPr>
              <w:jc w:val="center"/>
              <w:rPr>
                <w:rFonts w:ascii="Arial" w:hAnsi="Arial" w:cs="Arial"/>
                <w:lang w:val="en-GB"/>
              </w:rPr>
            </w:pPr>
            <w:r w:rsidRPr="00440993">
              <w:rPr>
                <w:rFonts w:ascii="Arial" w:hAnsi="Arial" w:cs="Arial"/>
                <w:lang w:val="en-GB"/>
              </w:rPr>
              <w:object w:dxaOrig="7191" w:dyaOrig="5399">
                <v:shape id="_x0000_i1042" type="#_x0000_t75" style="width:1in;height:53.85pt" o:ole="">
                  <v:imagedata r:id="rId8" o:title=""/>
                </v:shape>
                <o:OLEObject Type="Embed" ProgID="PowerPoint.Slide.12" ShapeID="_x0000_i1042" DrawAspect="Content" ObjectID="_1505128035" r:id="rId9"/>
              </w:object>
            </w:r>
          </w:p>
        </w:tc>
        <w:tc>
          <w:tcPr>
            <w:tcW w:w="4121" w:type="pct"/>
            <w:vAlign w:val="center"/>
          </w:tcPr>
          <w:p w:rsidR="006E7BFC" w:rsidRPr="001D2D3F" w:rsidRDefault="006E7BFC" w:rsidP="006E7BFC">
            <w:pPr>
              <w:pStyle w:val="Paragraphedeliste"/>
              <w:numPr>
                <w:ilvl w:val="0"/>
                <w:numId w:val="35"/>
              </w:numPr>
              <w:rPr>
                <w:rFonts w:ascii="Arial" w:hAnsi="Arial" w:cs="Arial"/>
                <w:bCs/>
                <w:lang w:val="en-GB"/>
              </w:rPr>
            </w:pPr>
            <w:r w:rsidRPr="00EC00F2">
              <w:rPr>
                <w:rFonts w:ascii="Arial" w:hAnsi="Arial" w:cs="Arial"/>
                <w:bCs/>
                <w:lang w:val="fr-FR"/>
              </w:rPr>
              <w:t>Méthode pour rompre la glace</w:t>
            </w:r>
            <w:r w:rsidRPr="00782A6C">
              <w:rPr>
                <w:rFonts w:ascii="Arial" w:hAnsi="Arial" w:cs="Arial"/>
                <w:bCs/>
                <w:lang w:val="en-GB"/>
              </w:rPr>
              <w:t xml:space="preserve"> </w:t>
            </w:r>
          </w:p>
          <w:p w:rsidR="006E7BFC" w:rsidRPr="001D2D3F" w:rsidRDefault="006E7BFC" w:rsidP="006E7BFC">
            <w:pPr>
              <w:pStyle w:val="Paragraphedeliste"/>
              <w:numPr>
                <w:ilvl w:val="0"/>
                <w:numId w:val="35"/>
              </w:numPr>
              <w:rPr>
                <w:rFonts w:ascii="Arial" w:hAnsi="Arial" w:cs="Arial"/>
                <w:bCs/>
                <w:lang w:val="en-GB"/>
              </w:rPr>
            </w:pPr>
            <w:r w:rsidRPr="00EC00F2">
              <w:rPr>
                <w:rFonts w:ascii="Arial" w:hAnsi="Arial" w:cs="Arial"/>
                <w:bCs/>
                <w:lang w:val="fr-FR"/>
              </w:rPr>
              <w:t>Présentation</w:t>
            </w:r>
            <w:r w:rsidRPr="00782A6C">
              <w:rPr>
                <w:rFonts w:ascii="Arial" w:hAnsi="Arial" w:cs="Arial"/>
                <w:bCs/>
                <w:lang w:val="en-GB"/>
              </w:rPr>
              <w:t xml:space="preserve"> </w:t>
            </w:r>
          </w:p>
          <w:p w:rsidR="006E7BFC" w:rsidRPr="001D2D3F" w:rsidRDefault="006E7BFC" w:rsidP="006E7BFC">
            <w:pPr>
              <w:pStyle w:val="Paragraphedeliste"/>
              <w:numPr>
                <w:ilvl w:val="0"/>
                <w:numId w:val="35"/>
              </w:numPr>
              <w:rPr>
                <w:rFonts w:ascii="Arial" w:hAnsi="Arial" w:cs="Arial"/>
                <w:bCs/>
                <w:lang w:val="en-GB"/>
              </w:rPr>
            </w:pPr>
            <w:r w:rsidRPr="00EC00F2">
              <w:rPr>
                <w:rFonts w:ascii="Arial" w:hAnsi="Arial" w:cs="Arial"/>
                <w:bCs/>
                <w:lang w:val="fr-FR"/>
              </w:rPr>
              <w:t>Questions &amp; réponses</w:t>
            </w:r>
          </w:p>
        </w:tc>
      </w:tr>
      <w:tr w:rsidR="006E7BFC" w:rsidRPr="00440993" w:rsidTr="006E7BFC">
        <w:trPr>
          <w:trHeight w:val="367"/>
        </w:trPr>
        <w:tc>
          <w:tcPr>
            <w:tcW w:w="879" w:type="pct"/>
          </w:tcPr>
          <w:p w:rsidR="006E7BFC" w:rsidRPr="00440993" w:rsidRDefault="006E7BFC" w:rsidP="006E7BFC">
            <w:pPr>
              <w:pStyle w:val="Titre1"/>
              <w:spacing w:before="0" w:after="0"/>
              <w:jc w:val="center"/>
              <w:rPr>
                <w:rFonts w:cs="Arial"/>
                <w:b w:val="0"/>
                <w:bCs w:val="0"/>
                <w:sz w:val="24"/>
                <w:szCs w:val="24"/>
              </w:rPr>
            </w:pPr>
            <w:r w:rsidRPr="00EC00F2">
              <w:rPr>
                <w:rFonts w:cs="Arial"/>
                <w:b w:val="0"/>
                <w:bCs w:val="0"/>
                <w:sz w:val="24"/>
                <w:szCs w:val="24"/>
                <w:lang w:val="fr-FR"/>
              </w:rPr>
              <w:t>Durée totale</w:t>
            </w:r>
          </w:p>
          <w:p w:rsidR="006E7BFC" w:rsidRPr="00440993" w:rsidRDefault="006E7BFC" w:rsidP="006E7BFC">
            <w:pPr>
              <w:jc w:val="center"/>
              <w:rPr>
                <w:rFonts w:ascii="Arial" w:hAnsi="Arial" w:cs="Arial"/>
                <w:lang w:val="en-GB" w:eastAsia="en-GB"/>
              </w:rPr>
            </w:pPr>
            <w:r>
              <w:rPr>
                <w:rFonts w:ascii="Arial" w:hAnsi="Arial" w:cs="Arial"/>
                <w:noProof/>
                <w:lang w:val="en-GB" w:eastAsia="zh-CN"/>
              </w:rPr>
              <w:pict>
                <v:shape id="_x0000_i1043" type="#_x0000_t75" style="width:44.45pt;height:27.5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">
                  <v:imagedata r:id="rId10" o:title="" cropbottom="-546f" cropright="-73f"/>
                  <o:lock v:ext="edit" aspectratio="f"/>
                </v:shape>
              </w:pict>
            </w:r>
          </w:p>
          <w:p w:rsidR="006E7BFC" w:rsidRPr="00440993" w:rsidRDefault="006E7BFC" w:rsidP="006E7BFC">
            <w:pPr>
              <w:jc w:val="center"/>
              <w:rPr>
                <w:rFonts w:ascii="Arial" w:hAnsi="Arial" w:cs="Arial"/>
                <w:sz w:val="16"/>
                <w:szCs w:val="16"/>
                <w:lang w:val="en-GB" w:eastAsia="en-GB"/>
              </w:rPr>
            </w:pPr>
          </w:p>
        </w:tc>
        <w:tc>
          <w:tcPr>
            <w:tcW w:w="4121" w:type="pct"/>
            <w:vAlign w:val="center"/>
          </w:tcPr>
          <w:p w:rsidR="006E7BFC" w:rsidRPr="001D2D3F" w:rsidRDefault="006E7BFC" w:rsidP="006E7BFC">
            <w:pPr>
              <w:rPr>
                <w:rFonts w:ascii="Arial" w:hAnsi="Arial" w:cs="Arial"/>
                <w:bCs/>
                <w:lang w:val="en-GB"/>
              </w:rPr>
            </w:pPr>
            <w:r w:rsidRPr="00EC00F2">
              <w:rPr>
                <w:rFonts w:ascii="Arial" w:hAnsi="Arial" w:cs="Arial"/>
                <w:bCs/>
                <w:lang w:val="fr-FR"/>
              </w:rPr>
              <w:t>2 heures et 30 mn :</w:t>
            </w:r>
            <w:r w:rsidRPr="00782A6C">
              <w:rPr>
                <w:rFonts w:ascii="Arial" w:hAnsi="Arial" w:cs="Arial"/>
                <w:bCs/>
                <w:lang w:val="en-GB"/>
              </w:rPr>
              <w:t xml:space="preserve"> </w:t>
            </w:r>
          </w:p>
          <w:p w:rsidR="006E7BFC" w:rsidRPr="001D2D3F" w:rsidRDefault="006E7BFC" w:rsidP="006E7BFC">
            <w:pPr>
              <w:numPr>
                <w:ilvl w:val="0"/>
                <w:numId w:val="29"/>
              </w:numPr>
              <w:ind w:right="22"/>
              <w:rPr>
                <w:rFonts w:ascii="Arial" w:hAnsi="Arial" w:cs="Arial"/>
                <w:bCs/>
                <w:lang w:val="en-GB"/>
              </w:rPr>
            </w:pPr>
            <w:r w:rsidRPr="00EC00F2">
              <w:rPr>
                <w:rFonts w:ascii="Arial" w:hAnsi="Arial" w:cs="Arial"/>
                <w:bCs/>
                <w:lang w:val="fr-FR"/>
              </w:rPr>
              <w:t>30 mn : méthode pour rompre la glace</w:t>
            </w:r>
          </w:p>
          <w:p w:rsidR="006E7BFC" w:rsidRPr="001D2D3F" w:rsidRDefault="006E7BFC" w:rsidP="006E7BFC">
            <w:pPr>
              <w:numPr>
                <w:ilvl w:val="0"/>
                <w:numId w:val="29"/>
              </w:numPr>
              <w:ind w:right="22"/>
              <w:rPr>
                <w:rFonts w:ascii="Arial" w:hAnsi="Arial" w:cs="Arial"/>
                <w:bCs/>
                <w:lang w:val="en-GB"/>
              </w:rPr>
            </w:pPr>
            <w:r w:rsidRPr="00EC00F2">
              <w:rPr>
                <w:rFonts w:ascii="Arial" w:hAnsi="Arial" w:cs="Arial"/>
                <w:bCs/>
                <w:lang w:val="fr-FR"/>
              </w:rPr>
              <w:t>1 heure : présentation et discussion</w:t>
            </w:r>
          </w:p>
          <w:p w:rsidR="006E7BFC" w:rsidRPr="001D2D3F" w:rsidRDefault="006E7BFC" w:rsidP="006E7BFC">
            <w:pPr>
              <w:numPr>
                <w:ilvl w:val="0"/>
                <w:numId w:val="29"/>
              </w:numPr>
              <w:ind w:right="22"/>
              <w:rPr>
                <w:rFonts w:ascii="Arial" w:hAnsi="Arial" w:cs="Arial"/>
                <w:bCs/>
                <w:lang w:val="en-GB"/>
              </w:rPr>
            </w:pPr>
            <w:r w:rsidRPr="00EC00F2">
              <w:rPr>
                <w:rFonts w:ascii="Arial" w:hAnsi="Arial" w:cs="Arial"/>
                <w:bCs/>
                <w:lang w:val="fr-FR"/>
              </w:rPr>
              <w:t>1 heure : activité de groupe</w:t>
            </w:r>
          </w:p>
        </w:tc>
      </w:tr>
      <w:tr w:rsidR="006E7BFC" w:rsidRPr="00440993" w:rsidTr="006E7BFC">
        <w:tc>
          <w:tcPr>
            <w:tcW w:w="879" w:type="pct"/>
          </w:tcPr>
          <w:p w:rsidR="006E7BFC" w:rsidRPr="00440993" w:rsidRDefault="006E7BFC" w:rsidP="006E7BFC">
            <w:pPr>
              <w:jc w:val="center"/>
              <w:rPr>
                <w:rFonts w:ascii="Arial" w:hAnsi="Arial" w:cs="Arial"/>
                <w:lang w:val="en-GB"/>
              </w:rPr>
            </w:pPr>
            <w:r w:rsidRPr="00EC00F2">
              <w:rPr>
                <w:rFonts w:ascii="Arial" w:hAnsi="Arial" w:cs="Arial"/>
                <w:lang w:val="fr-FR"/>
              </w:rPr>
              <w:t>Matériel de formation</w:t>
            </w:r>
            <w:r w:rsidRPr="00440993">
              <w:rPr>
                <w:rFonts w:ascii="Arial" w:hAnsi="Arial" w:cs="Arial"/>
                <w:lang w:val="en-GB"/>
              </w:rPr>
              <w:t xml:space="preserve"> </w:t>
            </w:r>
          </w:p>
          <w:p w:rsidR="006E7BFC" w:rsidRPr="00440993" w:rsidRDefault="006E7BFC" w:rsidP="006E7BFC">
            <w:pPr>
              <w:jc w:val="center"/>
              <w:rPr>
                <w:rFonts w:ascii="Arial" w:hAnsi="Arial" w:cs="Arial"/>
                <w:b/>
                <w:lang w:val="en-GB"/>
              </w:rPr>
            </w:pPr>
            <w:r>
              <w:rPr>
                <w:rFonts w:ascii="Arial" w:hAnsi="Arial" w:cs="Arial"/>
                <w:b/>
                <w:noProof/>
                <w:lang w:val="en-GB" w:eastAsia="zh-CN"/>
              </w:rPr>
              <w:pict>
                <v:shape id="_x0000_i1044" type="#_x0000_t75" style="width:46.95pt;height:28.1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">
                  <v:imagedata r:id="rId11" o:title="" cropbottom="-3243f" cropright="-213f"/>
                  <o:lock v:ext="edit" aspectratio="f"/>
                </v:shape>
              </w:pict>
            </w:r>
            <w:r>
              <w:rPr>
                <w:rFonts w:ascii="Arial" w:hAnsi="Arial" w:cs="Arial"/>
                <w:noProof/>
                <w:lang w:val="en-GB" w:eastAsia="zh-CN"/>
              </w:rPr>
              <w:pict>
                <v:shape id="_x0000_i1045" type="#_x0000_t75" style="width:31.3pt;height:20.6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">
                  <v:imagedata r:id="rId12" o:title="" cropbottom="-551f" cropright="-369f"/>
                  <o:lock v:ext="edit" aspectratio="f"/>
                </v:shape>
              </w:pict>
            </w:r>
          </w:p>
        </w:tc>
        <w:tc>
          <w:tcPr>
            <w:tcW w:w="4121" w:type="pct"/>
            <w:vAlign w:val="center"/>
          </w:tcPr>
          <w:p w:rsidR="006E7BFC" w:rsidRPr="00722703" w:rsidRDefault="006E7BFC" w:rsidP="006E7BFC">
            <w:pPr>
              <w:numPr>
                <w:ilvl w:val="0"/>
                <w:numId w:val="29"/>
              </w:numPr>
              <w:ind w:right="22"/>
              <w:rPr>
                <w:rFonts w:ascii="Arial" w:hAnsi="Arial" w:cs="Arial"/>
                <w:b/>
                <w:color w:val="1F497D"/>
                <w:lang w:val="en-GB"/>
              </w:rPr>
            </w:pPr>
            <w:r w:rsidRPr="00EC00F2">
              <w:rPr>
                <w:rFonts w:ascii="Arial" w:hAnsi="Arial" w:cs="Arial"/>
                <w:bCs/>
                <w:lang w:val="fr-FR"/>
              </w:rPr>
              <w:t>Diaporama</w:t>
            </w:r>
          </w:p>
          <w:p w:rsidR="006E7BFC" w:rsidRPr="001D2D3F" w:rsidRDefault="006E7BFC" w:rsidP="006E7BFC">
            <w:pPr>
              <w:numPr>
                <w:ilvl w:val="0"/>
                <w:numId w:val="29"/>
              </w:numPr>
              <w:ind w:right="22"/>
              <w:rPr>
                <w:rFonts w:ascii="Arial" w:hAnsi="Arial" w:cs="Arial"/>
                <w:b/>
                <w:color w:val="1F497D"/>
                <w:lang w:val="en-GB"/>
              </w:rPr>
            </w:pPr>
            <w:r w:rsidRPr="00EC00F2">
              <w:rPr>
                <w:rFonts w:ascii="Arial" w:hAnsi="Arial" w:cs="Arial"/>
                <w:lang w:val="fr-FR"/>
              </w:rPr>
              <w:t>Instructions pour l’activité de groupe :</w:t>
            </w:r>
            <w:r w:rsidRPr="00782A6C">
              <w:rPr>
                <w:rFonts w:ascii="Arial" w:hAnsi="Arial" w:cs="Arial"/>
                <w:lang w:val="en-GB"/>
              </w:rPr>
              <w:t xml:space="preserve"> </w:t>
            </w:r>
            <w:r w:rsidRPr="00EC00F2">
              <w:rPr>
                <w:rFonts w:ascii="Arial" w:hAnsi="Arial" w:cs="Arial"/>
                <w:lang w:val="fr-FR"/>
              </w:rPr>
              <w:t>discrimination à l’école</w:t>
            </w:r>
          </w:p>
        </w:tc>
      </w:tr>
      <w:tr w:rsidR="006E7BFC" w:rsidRPr="00440993" w:rsidTr="006E7BFC">
        <w:tc>
          <w:tcPr>
            <w:tcW w:w="879" w:type="pct"/>
          </w:tcPr>
          <w:p w:rsidR="006E7BFC" w:rsidRPr="00440993" w:rsidRDefault="006E7BFC" w:rsidP="006E7BFC">
            <w:pPr>
              <w:spacing w:line="260" w:lineRule="exact"/>
              <w:ind w:right="22"/>
              <w:jc w:val="center"/>
              <w:rPr>
                <w:rFonts w:ascii="Arial" w:hAnsi="Arial" w:cs="Arial"/>
                <w:lang w:val="en-GB"/>
              </w:rPr>
            </w:pPr>
            <w:r w:rsidRPr="00EC00F2">
              <w:rPr>
                <w:rFonts w:ascii="Arial" w:hAnsi="Arial" w:cs="Arial"/>
                <w:lang w:val="fr-FR"/>
              </w:rPr>
              <w:t>Supports documentaires pour l’animateur</w:t>
            </w:r>
          </w:p>
          <w:p w:rsidR="006E7BFC" w:rsidRPr="00440993" w:rsidRDefault="006E7BFC" w:rsidP="006E7BFC">
            <w:pPr>
              <w:jc w:val="center"/>
              <w:rPr>
                <w:rFonts w:ascii="Arial" w:hAnsi="Arial" w:cs="Arial"/>
                <w:b/>
                <w:lang w:val="en-GB"/>
              </w:rPr>
            </w:pPr>
            <w:r>
              <w:rPr>
                <w:rFonts w:ascii="Arial" w:hAnsi="Arial" w:cs="Arial"/>
                <w:b/>
                <w:noProof/>
                <w:lang w:val="en-GB" w:eastAsia="zh-CN"/>
              </w:rPr>
              <w:pict>
                <v:shape id="_x0000_i1046" type="#_x0000_t75" style="width:71.35pt;height:45.7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">
                  <v:imagedata r:id="rId13" o:title="" cropbottom="-144f" cropleft="-2275f"/>
                  <o:lock v:ext="edit" aspectratio="f"/>
                </v:shape>
              </w:pict>
            </w:r>
          </w:p>
          <w:p w:rsidR="006E7BFC" w:rsidRPr="00440993" w:rsidRDefault="006E7BFC" w:rsidP="006E7BFC">
            <w:pPr>
              <w:jc w:val="center"/>
              <w:rPr>
                <w:rFonts w:ascii="Arial" w:hAnsi="Arial" w:cs="Arial"/>
                <w:b/>
                <w:sz w:val="16"/>
                <w:szCs w:val="16"/>
                <w:lang w:val="en-GB"/>
              </w:rPr>
            </w:pPr>
          </w:p>
        </w:tc>
        <w:tc>
          <w:tcPr>
            <w:tcW w:w="4121" w:type="pct"/>
            <w:vAlign w:val="center"/>
          </w:tcPr>
          <w:p w:rsidR="006E7BFC" w:rsidRPr="001D2D3F" w:rsidRDefault="006E7BFC" w:rsidP="006E7BFC">
            <w:pPr>
              <w:numPr>
                <w:ilvl w:val="0"/>
                <w:numId w:val="40"/>
              </w:numPr>
              <w:ind w:right="22"/>
              <w:rPr>
                <w:rFonts w:ascii="Arial" w:hAnsi="Arial" w:cs="Arial"/>
                <w:bCs/>
                <w:lang w:val="en-GB"/>
              </w:rPr>
            </w:pPr>
            <w:r w:rsidRPr="00EC00F2">
              <w:rPr>
                <w:rFonts w:ascii="Arial" w:hAnsi="Arial" w:cs="Arial"/>
                <w:bCs/>
                <w:lang w:val="fr-FR"/>
              </w:rPr>
              <w:t>Concernant les sources, références et sites web utilisés, voir la dernière diapositive du module</w:t>
            </w:r>
          </w:p>
          <w:p w:rsidR="006E7BFC" w:rsidRPr="001D2D3F" w:rsidRDefault="006E7BFC" w:rsidP="006E7BFC">
            <w:pPr>
              <w:numPr>
                <w:ilvl w:val="0"/>
                <w:numId w:val="40"/>
              </w:numPr>
              <w:ind w:right="22"/>
              <w:rPr>
                <w:rFonts w:ascii="Arial" w:hAnsi="Arial" w:cs="Arial"/>
                <w:bCs/>
                <w:lang w:val="en-GB"/>
              </w:rPr>
            </w:pPr>
            <w:r w:rsidRPr="00EC00F2">
              <w:rPr>
                <w:rFonts w:ascii="Arial" w:hAnsi="Arial" w:cs="Arial"/>
                <w:bCs/>
                <w:i/>
                <w:lang w:val="fr-FR"/>
              </w:rPr>
              <w:t>Formation aux droits de l’homme :</w:t>
            </w:r>
            <w:r w:rsidRPr="00782A6C">
              <w:rPr>
                <w:rFonts w:ascii="Arial" w:hAnsi="Arial" w:cs="Arial"/>
                <w:bCs/>
                <w:i/>
                <w:lang w:val="en-GB"/>
              </w:rPr>
              <w:t xml:space="preserve"> </w:t>
            </w:r>
            <w:r w:rsidRPr="00EC00F2">
              <w:rPr>
                <w:rFonts w:ascii="Arial" w:hAnsi="Arial" w:cs="Arial"/>
                <w:bCs/>
                <w:i/>
                <w:lang w:val="fr-FR"/>
              </w:rPr>
              <w:t xml:space="preserve">Guide de formation à l’intention des professionnels adultes, </w:t>
            </w:r>
            <w:r w:rsidRPr="00EC00F2">
              <w:rPr>
                <w:rFonts w:ascii="Arial" w:hAnsi="Arial" w:cs="Arial"/>
                <w:bCs/>
                <w:lang w:val="fr-FR"/>
              </w:rPr>
              <w:t>Série sur la formation professionnelle N°</w:t>
            </w:r>
            <w:r w:rsidRPr="00782A6C">
              <w:rPr>
                <w:rFonts w:ascii="Arial" w:hAnsi="Arial" w:cs="Arial"/>
                <w:bCs/>
                <w:lang w:val="en-GB"/>
              </w:rPr>
              <w:t xml:space="preserve"> 6 </w:t>
            </w:r>
          </w:p>
          <w:p w:rsidR="006E7BFC" w:rsidRPr="001D2D3F" w:rsidRDefault="006E7BFC" w:rsidP="006E7BFC">
            <w:pPr>
              <w:numPr>
                <w:ilvl w:val="0"/>
                <w:numId w:val="40"/>
              </w:numPr>
              <w:ind w:right="22"/>
              <w:rPr>
                <w:rFonts w:ascii="Arial" w:hAnsi="Arial" w:cs="Arial"/>
                <w:bCs/>
                <w:lang w:val="en-GB"/>
              </w:rPr>
            </w:pPr>
            <w:r w:rsidRPr="00EC00F2">
              <w:rPr>
                <w:rFonts w:ascii="Arial" w:hAnsi="Arial" w:cs="Arial"/>
                <w:bCs/>
                <w:lang w:val="fr-FR"/>
              </w:rPr>
              <w:t>Concernant les techniques de formation, notamment un ensemble de méthodes pour rompre la glace, voir la documentation</w:t>
            </w:r>
            <w:r>
              <w:rPr>
                <w:rFonts w:ascii="Arial" w:hAnsi="Arial" w:cs="Arial"/>
                <w:bCs/>
                <w:lang w:val="fr-FR"/>
              </w:rPr>
              <w:t xml:space="preserve"> </w:t>
            </w:r>
            <w:r w:rsidRPr="00EC00F2">
              <w:rPr>
                <w:rFonts w:ascii="Arial" w:hAnsi="Arial" w:cs="Arial"/>
                <w:bCs/>
                <w:lang w:val="fr-FR"/>
              </w:rPr>
              <w:t>SMEF HCDH</w:t>
            </w:r>
          </w:p>
        </w:tc>
      </w:tr>
      <w:tr w:rsidR="006E7BFC" w:rsidRPr="00440993" w:rsidTr="006E7BFC">
        <w:tc>
          <w:tcPr>
            <w:tcW w:w="879" w:type="pct"/>
          </w:tcPr>
          <w:p w:rsidR="006E7BFC" w:rsidRPr="00440993" w:rsidRDefault="006E7BFC" w:rsidP="006E7BFC">
            <w:pPr>
              <w:jc w:val="center"/>
              <w:rPr>
                <w:rFonts w:ascii="Arial" w:hAnsi="Arial" w:cs="Arial"/>
                <w:lang w:val="en-GB"/>
              </w:rPr>
            </w:pPr>
            <w:r w:rsidRPr="00EC00F2">
              <w:rPr>
                <w:rFonts w:ascii="Arial" w:hAnsi="Arial" w:cs="Arial"/>
                <w:lang w:val="fr-FR"/>
              </w:rPr>
              <w:t>Documents pour les participants</w:t>
            </w:r>
          </w:p>
          <w:p w:rsidR="006E7BFC" w:rsidRPr="00440993" w:rsidRDefault="006E7BFC" w:rsidP="006E7BFC">
            <w:pPr>
              <w:jc w:val="center"/>
              <w:rPr>
                <w:rFonts w:ascii="Arial" w:hAnsi="Arial" w:cs="Arial"/>
                <w:bCs/>
                <w:lang w:val="en-GB"/>
              </w:rPr>
            </w:pPr>
            <w:r>
              <w:rPr>
                <w:rFonts w:ascii="Arial" w:hAnsi="Arial" w:cs="Arial"/>
                <w:noProof/>
                <w:lang w:val="en-GB" w:eastAsia="zh-CN"/>
              </w:rPr>
              <w:pict>
                <v:shape id="_x0000_i1047" type="#_x0000_t75" style="width:64.5pt;height:40.0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">
                  <v:imagedata r:id="rId14" o:title="" croptop="-2475f" cropbottom="-427f" cropright="-153f"/>
                  <o:lock v:ext="edit" aspectratio="f"/>
                </v:shape>
              </w:pict>
            </w:r>
          </w:p>
        </w:tc>
        <w:tc>
          <w:tcPr>
            <w:tcW w:w="4121" w:type="pct"/>
            <w:vAlign w:val="center"/>
          </w:tcPr>
          <w:p w:rsidR="006E7BFC" w:rsidRPr="001D2D3F" w:rsidRDefault="006E7BFC" w:rsidP="006E7BFC">
            <w:pPr>
              <w:numPr>
                <w:ilvl w:val="0"/>
                <w:numId w:val="11"/>
              </w:numPr>
              <w:tabs>
                <w:tab w:val="clear" w:pos="720"/>
                <w:tab w:val="num" w:pos="431"/>
              </w:tabs>
              <w:ind w:left="431"/>
              <w:rPr>
                <w:rFonts w:ascii="Arial" w:hAnsi="Arial" w:cs="Arial"/>
                <w:bCs/>
                <w:lang w:val="en-GB"/>
              </w:rPr>
            </w:pPr>
            <w:r w:rsidRPr="00EC00F2">
              <w:rPr>
                <w:rFonts w:ascii="Arial" w:hAnsi="Arial" w:cs="Arial"/>
                <w:bCs/>
                <w:lang w:val="fr-FR"/>
              </w:rPr>
              <w:t>Diaporama (imprimer 4 diapositives par page)</w:t>
            </w:r>
          </w:p>
          <w:p w:rsidR="006E7BFC" w:rsidRPr="001D2D3F" w:rsidRDefault="006E7BFC" w:rsidP="006E7BFC">
            <w:pPr>
              <w:numPr>
                <w:ilvl w:val="0"/>
                <w:numId w:val="11"/>
              </w:numPr>
              <w:tabs>
                <w:tab w:val="clear" w:pos="720"/>
                <w:tab w:val="num" w:pos="431"/>
              </w:tabs>
              <w:ind w:left="431"/>
              <w:rPr>
                <w:rFonts w:ascii="Arial" w:hAnsi="Arial" w:cs="Arial"/>
                <w:bCs/>
                <w:lang w:val="en-GB"/>
              </w:rPr>
            </w:pPr>
            <w:r w:rsidRPr="00EC00F2">
              <w:rPr>
                <w:rFonts w:ascii="Arial" w:hAnsi="Arial" w:cs="Arial"/>
                <w:bCs/>
                <w:lang w:val="fr-FR"/>
              </w:rPr>
              <w:t>Convention relative aux droits des personnes handicapées</w:t>
            </w:r>
          </w:p>
          <w:p w:rsidR="006E7BFC" w:rsidRPr="001D2D3F" w:rsidRDefault="006E7BFC" w:rsidP="006E7BFC">
            <w:pPr>
              <w:numPr>
                <w:ilvl w:val="0"/>
                <w:numId w:val="11"/>
              </w:numPr>
              <w:tabs>
                <w:tab w:val="clear" w:pos="720"/>
                <w:tab w:val="num" w:pos="431"/>
              </w:tabs>
              <w:ind w:left="431"/>
              <w:rPr>
                <w:rFonts w:ascii="Arial" w:hAnsi="Arial" w:cs="Arial"/>
                <w:bCs/>
                <w:lang w:val="en-GB"/>
              </w:rPr>
            </w:pPr>
            <w:r w:rsidRPr="00EC00F2">
              <w:rPr>
                <w:rFonts w:ascii="Arial" w:hAnsi="Arial" w:cs="Arial"/>
                <w:bCs/>
                <w:lang w:val="fr-FR"/>
              </w:rPr>
              <w:t>HCDH, FAQ concernant la Convention</w:t>
            </w:r>
            <w:r w:rsidRPr="00782A6C">
              <w:rPr>
                <w:rFonts w:ascii="Arial" w:hAnsi="Arial" w:cs="Arial"/>
                <w:bCs/>
                <w:lang w:val="en-GB"/>
              </w:rPr>
              <w:t xml:space="preserve"> </w:t>
            </w:r>
          </w:p>
          <w:p w:rsidR="006E7BFC" w:rsidRPr="001D2D3F" w:rsidRDefault="006E7BFC" w:rsidP="006E7BFC">
            <w:pPr>
              <w:pStyle w:val="Paragraphedeliste"/>
              <w:ind w:left="394"/>
              <w:rPr>
                <w:rFonts w:ascii="Arial" w:hAnsi="Arial" w:cs="Arial"/>
                <w:bCs/>
                <w:lang w:val="en-GB"/>
              </w:rPr>
            </w:pPr>
          </w:p>
        </w:tc>
      </w:tr>
      <w:tr w:rsidR="006E7BFC" w:rsidRPr="00440993" w:rsidTr="006E7BFC">
        <w:tc>
          <w:tcPr>
            <w:tcW w:w="879" w:type="pct"/>
          </w:tcPr>
          <w:p w:rsidR="006E7BFC" w:rsidRPr="00440993" w:rsidRDefault="006E7BFC" w:rsidP="006E7BFC">
            <w:pPr>
              <w:jc w:val="center"/>
              <w:rPr>
                <w:rFonts w:ascii="Arial" w:hAnsi="Arial" w:cs="Arial"/>
                <w:bCs/>
                <w:lang w:val="en-GB"/>
              </w:rPr>
            </w:pPr>
            <w:r w:rsidRPr="00EC00F2">
              <w:rPr>
                <w:rFonts w:ascii="Arial" w:hAnsi="Arial" w:cs="Arial"/>
                <w:bCs/>
                <w:lang w:val="fr-FR"/>
              </w:rPr>
              <w:t>Supports documentaires pour les participants</w:t>
            </w:r>
            <w:r w:rsidRPr="00440993">
              <w:rPr>
                <w:rFonts w:ascii="Arial" w:hAnsi="Arial" w:cs="Arial"/>
                <w:noProof/>
                <w:lang w:val="en-GB"/>
              </w:rPr>
              <w:t xml:space="preserve"> </w:t>
            </w:r>
          </w:p>
          <w:p w:rsidR="006E7BFC" w:rsidRPr="00440993" w:rsidRDefault="006E7BFC" w:rsidP="006E7BFC">
            <w:pPr>
              <w:jc w:val="center"/>
              <w:rPr>
                <w:rFonts w:ascii="Arial" w:hAnsi="Arial" w:cs="Arial"/>
                <w:b/>
                <w:lang w:val="en-GB"/>
              </w:rPr>
            </w:pPr>
            <w:r w:rsidRPr="00440993">
              <w:rPr>
                <w:rFonts w:ascii="Arial" w:hAnsi="Arial" w:cs="Arial"/>
                <w:lang w:val="en-GB"/>
              </w:rPr>
              <w:object w:dxaOrig="4875" w:dyaOrig="3658">
                <v:shape id="_x0000_i1048" type="#_x0000_t75" style="width:59.5pt;height:43.85pt" o:ole="">
                  <v:imagedata r:id="rId15" o:title=""/>
                </v:shape>
                <o:OLEObject Type="Embed" ProgID="PowerPoint.Slide.12" ShapeID="_x0000_i1048" DrawAspect="Content" ObjectID="_1505128036" r:id="rId16"/>
              </w:object>
            </w:r>
          </w:p>
        </w:tc>
        <w:tc>
          <w:tcPr>
            <w:tcW w:w="4121" w:type="pct"/>
            <w:vAlign w:val="center"/>
          </w:tcPr>
          <w:p w:rsidR="006E7BFC" w:rsidRPr="001D2D3F" w:rsidRDefault="006E7BFC" w:rsidP="006E7BFC">
            <w:pPr>
              <w:numPr>
                <w:ilvl w:val="0"/>
                <w:numId w:val="11"/>
              </w:numPr>
              <w:tabs>
                <w:tab w:val="clear" w:pos="720"/>
                <w:tab w:val="num" w:pos="431"/>
              </w:tabs>
              <w:ind w:left="431"/>
              <w:rPr>
                <w:rFonts w:ascii="Arial" w:hAnsi="Arial" w:cs="Arial"/>
                <w:bCs/>
                <w:lang w:val="en-GB"/>
              </w:rPr>
            </w:pPr>
            <w:r w:rsidRPr="00EC00F2">
              <w:rPr>
                <w:rFonts w:ascii="Arial" w:hAnsi="Arial" w:cs="Arial"/>
                <w:bCs/>
                <w:lang w:val="fr-FR"/>
              </w:rPr>
              <w:t>Convention relative aux droits des personnes handicapées</w:t>
            </w:r>
          </w:p>
          <w:p w:rsidR="006E7BFC" w:rsidRPr="001D2D3F" w:rsidRDefault="006E7BFC" w:rsidP="006E7BFC">
            <w:pPr>
              <w:numPr>
                <w:ilvl w:val="0"/>
                <w:numId w:val="11"/>
              </w:numPr>
              <w:tabs>
                <w:tab w:val="clear" w:pos="720"/>
                <w:tab w:val="num" w:pos="431"/>
              </w:tabs>
              <w:ind w:left="431"/>
              <w:rPr>
                <w:rFonts w:ascii="Arial" w:hAnsi="Arial" w:cs="Arial"/>
                <w:bCs/>
                <w:lang w:val="en-GB"/>
              </w:rPr>
            </w:pPr>
            <w:r w:rsidRPr="00EC00F2">
              <w:rPr>
                <w:rFonts w:ascii="Arial" w:hAnsi="Arial" w:cs="Arial"/>
                <w:bCs/>
                <w:lang w:val="fr-FR"/>
              </w:rPr>
              <w:t>« Rapport de la Haut Commissaire des Nations Unies aux droits de l’homme sur les progrès accomplis dans la mise en œuvre des recommandations formulées dans l’étude sur les droits de l’homme et l’invalidité » (A/HRC/4/75)</w:t>
            </w:r>
          </w:p>
          <w:p w:rsidR="006E7BFC" w:rsidRPr="001D2D3F" w:rsidRDefault="006E7BFC" w:rsidP="006E7BFC">
            <w:pPr>
              <w:numPr>
                <w:ilvl w:val="0"/>
                <w:numId w:val="11"/>
              </w:numPr>
              <w:tabs>
                <w:tab w:val="clear" w:pos="720"/>
                <w:tab w:val="num" w:pos="431"/>
              </w:tabs>
              <w:ind w:left="431"/>
              <w:rPr>
                <w:rFonts w:ascii="Arial" w:hAnsi="Arial" w:cs="Arial"/>
                <w:bCs/>
                <w:lang w:val="en-GB"/>
              </w:rPr>
            </w:pPr>
            <w:r w:rsidRPr="00EC00F2">
              <w:rPr>
                <w:rFonts w:ascii="Arial" w:hAnsi="Arial" w:cs="Arial"/>
                <w:bCs/>
                <w:lang w:val="fr-FR"/>
              </w:rPr>
              <w:t>« Étude thématique visant à faire mieux connaître et comprendre la Convention relative aux droits des personnes handicapées établie par le Haut-Commissariat des Nations Unies aux droits de l’homme » (A/HR/10/48)</w:t>
            </w:r>
          </w:p>
          <w:p w:rsidR="006E7BFC" w:rsidRPr="001D2D3F" w:rsidRDefault="006E7BFC" w:rsidP="006E7BFC">
            <w:pPr>
              <w:numPr>
                <w:ilvl w:val="0"/>
                <w:numId w:val="11"/>
              </w:numPr>
              <w:tabs>
                <w:tab w:val="clear" w:pos="720"/>
                <w:tab w:val="num" w:pos="431"/>
              </w:tabs>
              <w:ind w:left="431"/>
              <w:rPr>
                <w:rFonts w:ascii="Arial" w:hAnsi="Arial" w:cs="Arial"/>
                <w:bCs/>
                <w:lang w:val="en-GB"/>
              </w:rPr>
            </w:pPr>
            <w:r w:rsidRPr="00EC00F2">
              <w:rPr>
                <w:rFonts w:ascii="Arial" w:hAnsi="Arial" w:cs="Arial"/>
                <w:bCs/>
                <w:lang w:val="fr-FR"/>
              </w:rPr>
              <w:t>HCDH, FAQ concernant la Convention relative aux droits des personnes handicapées</w:t>
            </w:r>
          </w:p>
          <w:p w:rsidR="006E7BFC" w:rsidRPr="00B8235E" w:rsidRDefault="006E7BFC" w:rsidP="006E7BFC">
            <w:pPr>
              <w:numPr>
                <w:ilvl w:val="0"/>
                <w:numId w:val="11"/>
              </w:numPr>
              <w:tabs>
                <w:tab w:val="clear" w:pos="720"/>
                <w:tab w:val="num" w:pos="431"/>
              </w:tabs>
              <w:ind w:left="431"/>
              <w:rPr>
                <w:rFonts w:ascii="Arial" w:hAnsi="Arial" w:cs="Arial"/>
                <w:bCs/>
                <w:sz w:val="16"/>
                <w:szCs w:val="16"/>
                <w:lang w:val="en-GB"/>
              </w:rPr>
            </w:pPr>
            <w:r w:rsidRPr="00EC00F2">
              <w:rPr>
                <w:rFonts w:ascii="Arial" w:hAnsi="Arial" w:cs="Arial"/>
                <w:bCs/>
                <w:lang w:val="fr-FR"/>
              </w:rPr>
              <w:t xml:space="preserve">Nations Unies, </w:t>
            </w:r>
            <w:r w:rsidRPr="00EC00F2">
              <w:rPr>
                <w:rFonts w:ascii="Arial" w:hAnsi="Arial" w:cs="Arial"/>
                <w:bCs/>
                <w:i/>
                <w:lang w:val="fr-FR"/>
              </w:rPr>
              <w:t>Suivi de la Convention relative aux droits des personnes handicapées</w:t>
            </w:r>
            <w:r w:rsidRPr="00EC00F2">
              <w:rPr>
                <w:rFonts w:ascii="Arial" w:hAnsi="Arial" w:cs="Arial"/>
                <w:bCs/>
                <w:lang w:val="fr-FR"/>
              </w:rPr>
              <w:t xml:space="preserve"> :</w:t>
            </w:r>
            <w:r w:rsidRPr="00782A6C">
              <w:rPr>
                <w:rFonts w:ascii="Arial" w:hAnsi="Arial" w:cs="Arial"/>
                <w:bCs/>
                <w:i/>
                <w:lang w:val="en-GB"/>
              </w:rPr>
              <w:t xml:space="preserve"> </w:t>
            </w:r>
            <w:r w:rsidRPr="00EC00F2">
              <w:rPr>
                <w:rFonts w:ascii="Arial" w:hAnsi="Arial" w:cs="Arial"/>
                <w:bCs/>
                <w:i/>
                <w:lang w:val="fr-FR"/>
              </w:rPr>
              <w:t xml:space="preserve">Guide à l’intention des observateurs des droits de l’homme, </w:t>
            </w:r>
            <w:r w:rsidRPr="00EC00F2">
              <w:rPr>
                <w:rFonts w:ascii="Arial" w:hAnsi="Arial" w:cs="Arial"/>
                <w:bCs/>
                <w:lang w:val="fr-FR"/>
              </w:rPr>
              <w:t>Série sur la formation professionnelle N°</w:t>
            </w:r>
            <w:r w:rsidRPr="00782A6C">
              <w:rPr>
                <w:rFonts w:ascii="Arial" w:hAnsi="Arial" w:cs="Arial"/>
                <w:bCs/>
                <w:lang w:val="en-GB"/>
              </w:rPr>
              <w:t xml:space="preserve"> </w:t>
            </w:r>
            <w:r w:rsidRPr="00EC00F2">
              <w:rPr>
                <w:rFonts w:ascii="Arial" w:hAnsi="Arial" w:cs="Arial"/>
                <w:bCs/>
                <w:lang w:val="fr-FR"/>
              </w:rPr>
              <w:t>17 (HR/P/PT/17)</w:t>
            </w:r>
          </w:p>
          <w:p w:rsidR="006E7BFC" w:rsidRPr="001D2D3F" w:rsidRDefault="006E7BFC" w:rsidP="006E7BFC">
            <w:pPr>
              <w:numPr>
                <w:ilvl w:val="0"/>
                <w:numId w:val="11"/>
              </w:numPr>
              <w:tabs>
                <w:tab w:val="clear" w:pos="720"/>
                <w:tab w:val="num" w:pos="431"/>
              </w:tabs>
              <w:ind w:left="431"/>
              <w:rPr>
                <w:rFonts w:ascii="Arial" w:hAnsi="Arial" w:cs="Arial"/>
                <w:bCs/>
                <w:color w:val="000000"/>
                <w:lang w:val="en-GB"/>
              </w:rPr>
            </w:pPr>
            <w:r w:rsidRPr="00EC00F2">
              <w:rPr>
                <w:rFonts w:ascii="Arial" w:hAnsi="Arial" w:cs="Arial"/>
                <w:bCs/>
                <w:i/>
                <w:lang w:val="fr-FR"/>
              </w:rPr>
              <w:t>De l’exclusion à l’égalité :</w:t>
            </w:r>
            <w:r w:rsidRPr="00782A6C">
              <w:rPr>
                <w:rFonts w:ascii="Arial" w:hAnsi="Arial" w:cs="Arial"/>
                <w:bCs/>
                <w:i/>
                <w:lang w:val="en-GB"/>
              </w:rPr>
              <w:t xml:space="preserve"> </w:t>
            </w:r>
            <w:r w:rsidRPr="00EC00F2">
              <w:rPr>
                <w:rFonts w:ascii="Arial" w:hAnsi="Arial" w:cs="Arial"/>
                <w:bCs/>
                <w:i/>
                <w:lang w:val="fr-FR"/>
              </w:rPr>
              <w:t xml:space="preserve">Réalisation des droits des personnes handicapées - Guide à l’usage des parlementaires : la Convention relative aux droits des personnes handicapées et son protocole additionnel </w:t>
            </w:r>
            <w:r w:rsidRPr="00EC00F2">
              <w:rPr>
                <w:rFonts w:ascii="Arial" w:hAnsi="Arial" w:cs="Arial"/>
                <w:bCs/>
                <w:lang w:val="fr-FR"/>
              </w:rPr>
              <w:t>(HR/PUB/07/6)</w:t>
            </w:r>
          </w:p>
        </w:tc>
      </w:tr>
    </w:tbl>
    <w:p w:rsidR="00FF0754" w:rsidRPr="00440993" w:rsidRDefault="00F14047" w:rsidP="00937BB5">
      <w:pPr>
        <w:rPr>
          <w:rFonts w:ascii="Arial" w:hAnsi="Arial" w:cs="Arial"/>
          <w:b/>
          <w:bCs/>
          <w:iCs/>
          <w:color w:val="1F497D"/>
          <w:u w:val="single"/>
          <w:lang w:val="en-GB"/>
        </w:rPr>
      </w:pPr>
      <w:r w:rsidRPr="00EC00F2">
        <w:rPr>
          <w:rFonts w:ascii="Arial" w:hAnsi="Arial" w:cs="Arial"/>
          <w:b/>
          <w:bCs/>
          <w:color w:val="1F497D"/>
          <w:u w:val="single"/>
          <w:lang w:val="fr-FR"/>
        </w:rPr>
        <w:lastRenderedPageBreak/>
        <w:t>Objectifs d’apprentissage (compétences, connaissances, attitudes)</w:t>
      </w:r>
    </w:p>
    <w:p w:rsidR="00FF0754" w:rsidRPr="00440993" w:rsidRDefault="00FF0754" w:rsidP="00F22630">
      <w:pPr>
        <w:rPr>
          <w:rFonts w:ascii="Arial" w:hAnsi="Arial" w:cs="Arial"/>
          <w:lang w:val="en-GB"/>
        </w:rPr>
      </w:pPr>
    </w:p>
    <w:p w:rsidR="00FF0754" w:rsidRPr="00440993" w:rsidRDefault="00F14047" w:rsidP="00BA63C8">
      <w:pPr>
        <w:jc w:val="both"/>
        <w:rPr>
          <w:rFonts w:ascii="Arial" w:hAnsi="Arial" w:cs="Arial"/>
          <w:lang w:val="en-GB"/>
        </w:rPr>
      </w:pPr>
      <w:r w:rsidRPr="00EC00F2">
        <w:rPr>
          <w:rFonts w:ascii="Arial" w:hAnsi="Arial" w:cs="Arial"/>
          <w:lang w:val="fr-FR"/>
        </w:rPr>
        <w:t xml:space="preserve">A l’issue du module 2, les participants </w:t>
      </w:r>
      <w:r w:rsidR="00EC00F2" w:rsidRPr="00EC00F2">
        <w:rPr>
          <w:rFonts w:ascii="Arial" w:hAnsi="Arial" w:cs="Arial"/>
          <w:lang w:val="fr-FR"/>
        </w:rPr>
        <w:t>pourront :</w:t>
      </w:r>
    </w:p>
    <w:p w:rsidR="00FF0754" w:rsidRPr="00440993" w:rsidRDefault="00FF0754" w:rsidP="00BA63C8">
      <w:pPr>
        <w:jc w:val="both"/>
        <w:rPr>
          <w:rFonts w:ascii="Arial" w:hAnsi="Arial" w:cs="Arial"/>
          <w:lang w:val="en-GB"/>
        </w:rPr>
      </w:pPr>
    </w:p>
    <w:p w:rsidR="00FF0754" w:rsidRPr="00440993" w:rsidRDefault="00F14047" w:rsidP="00BA63C8">
      <w:pPr>
        <w:numPr>
          <w:ilvl w:val="0"/>
          <w:numId w:val="39"/>
        </w:numPr>
        <w:jc w:val="both"/>
        <w:rPr>
          <w:rFonts w:ascii="Arial" w:hAnsi="Arial" w:cs="Arial"/>
          <w:lang w:val="en-GB"/>
        </w:rPr>
      </w:pPr>
      <w:r w:rsidRPr="00EC00F2">
        <w:rPr>
          <w:rFonts w:ascii="Arial" w:hAnsi="Arial" w:cs="Arial"/>
          <w:lang w:val="fr-FR"/>
        </w:rPr>
        <w:t>Rép</w:t>
      </w:r>
      <w:r w:rsidR="00F175E7" w:rsidRPr="00EC00F2">
        <w:rPr>
          <w:rFonts w:ascii="Arial" w:hAnsi="Arial" w:cs="Arial"/>
          <w:lang w:val="fr-FR"/>
        </w:rPr>
        <w:t>ondre à des questions élémentaires</w:t>
      </w:r>
      <w:r w:rsidRPr="00EC00F2">
        <w:rPr>
          <w:rFonts w:ascii="Arial" w:hAnsi="Arial" w:cs="Arial"/>
          <w:lang w:val="fr-FR"/>
        </w:rPr>
        <w:t xml:space="preserve"> concernant la Convention relative aux droits des personnes handicapées, telles que pourquoi elle est importante, qui elle protège et ce qu'il faut faire pour respecter les droits des personnes handicapées.</w:t>
      </w:r>
    </w:p>
    <w:p w:rsidR="00FF0754" w:rsidRPr="00440993" w:rsidRDefault="00FF0754" w:rsidP="00BA63C8">
      <w:pPr>
        <w:jc w:val="both"/>
        <w:rPr>
          <w:rFonts w:ascii="Arial" w:hAnsi="Arial" w:cs="Arial"/>
          <w:lang w:val="en-GB"/>
        </w:rPr>
      </w:pPr>
    </w:p>
    <w:p w:rsidR="00FF0754" w:rsidRPr="00440993" w:rsidRDefault="00F14047" w:rsidP="00937BB5">
      <w:pPr>
        <w:rPr>
          <w:rFonts w:ascii="Arial" w:hAnsi="Arial" w:cs="Arial"/>
          <w:b/>
          <w:bCs/>
          <w:color w:val="1F497D"/>
          <w:u w:val="single"/>
          <w:lang w:val="en-GB"/>
        </w:rPr>
      </w:pPr>
      <w:r w:rsidRPr="00EC00F2">
        <w:rPr>
          <w:rFonts w:ascii="Arial" w:hAnsi="Arial" w:cs="Arial"/>
          <w:b/>
          <w:bCs/>
          <w:color w:val="1F497D"/>
          <w:u w:val="single"/>
          <w:lang w:val="fr-FR"/>
        </w:rPr>
        <w:t>Approche du module 2</w:t>
      </w:r>
    </w:p>
    <w:p w:rsidR="00FF0754" w:rsidRPr="00440993" w:rsidRDefault="00FF0754" w:rsidP="00782A6C">
      <w:pPr>
        <w:rPr>
          <w:rFonts w:ascii="Arial" w:hAnsi="Arial" w:cs="Arial"/>
          <w:lang w:val="en-GB"/>
        </w:rPr>
      </w:pPr>
    </w:p>
    <w:p w:rsidR="00FF0754" w:rsidRPr="00440993" w:rsidRDefault="00F14047" w:rsidP="00BA63C8">
      <w:pPr>
        <w:jc w:val="both"/>
        <w:rPr>
          <w:rFonts w:ascii="Arial" w:hAnsi="Arial" w:cs="Arial"/>
          <w:lang w:val="en-GB"/>
        </w:rPr>
      </w:pPr>
      <w:r w:rsidRPr="00EC00F2">
        <w:rPr>
          <w:rFonts w:ascii="Arial" w:hAnsi="Arial" w:cs="Arial"/>
          <w:lang w:val="fr-FR"/>
        </w:rPr>
        <w:t>Le modul</w:t>
      </w:r>
      <w:r w:rsidR="00F175E7" w:rsidRPr="00EC00F2">
        <w:rPr>
          <w:rFonts w:ascii="Arial" w:hAnsi="Arial" w:cs="Arial"/>
          <w:lang w:val="fr-FR"/>
        </w:rPr>
        <w:t>e 2 est une session d'introduction</w:t>
      </w:r>
      <w:r w:rsidRPr="00EC00F2">
        <w:rPr>
          <w:rFonts w:ascii="Arial" w:hAnsi="Arial" w:cs="Arial"/>
          <w:lang w:val="fr-FR"/>
        </w:rPr>
        <w:t xml:space="preserve"> </w:t>
      </w:r>
      <w:r w:rsidR="00F175E7" w:rsidRPr="00EC00F2">
        <w:rPr>
          <w:rFonts w:ascii="Arial" w:hAnsi="Arial" w:cs="Arial"/>
          <w:lang w:val="fr-FR"/>
        </w:rPr>
        <w:t>aux</w:t>
      </w:r>
      <w:r w:rsidRPr="00EC00F2">
        <w:rPr>
          <w:rFonts w:ascii="Arial" w:hAnsi="Arial" w:cs="Arial"/>
          <w:lang w:val="fr-FR"/>
        </w:rPr>
        <w:t xml:space="preserve"> différentes questions du programme de formation.</w:t>
      </w:r>
      <w:r w:rsidR="00FF0754" w:rsidRPr="00440993">
        <w:rPr>
          <w:rFonts w:ascii="Arial" w:hAnsi="Arial" w:cs="Arial"/>
          <w:lang w:val="en-GB"/>
        </w:rPr>
        <w:t xml:space="preserve"> </w:t>
      </w:r>
    </w:p>
    <w:p w:rsidR="00FF0754" w:rsidRPr="00440993" w:rsidRDefault="00FF0754" w:rsidP="00BA63C8">
      <w:pPr>
        <w:jc w:val="both"/>
        <w:rPr>
          <w:rFonts w:ascii="Arial" w:hAnsi="Arial" w:cs="Arial"/>
          <w:bCs/>
          <w:lang w:val="en-GB"/>
        </w:rPr>
      </w:pPr>
    </w:p>
    <w:p w:rsidR="00FF0754" w:rsidRPr="00440993" w:rsidRDefault="00F14047" w:rsidP="00BA63C8">
      <w:pPr>
        <w:spacing w:line="260" w:lineRule="exact"/>
        <w:ind w:right="22"/>
        <w:jc w:val="both"/>
        <w:rPr>
          <w:rFonts w:ascii="Arial" w:hAnsi="Arial" w:cs="Arial"/>
          <w:lang w:val="en-GB"/>
        </w:rPr>
      </w:pPr>
      <w:r w:rsidRPr="00EC00F2">
        <w:rPr>
          <w:rFonts w:ascii="Arial" w:hAnsi="Arial" w:cs="Arial"/>
          <w:lang w:val="fr-FR"/>
        </w:rPr>
        <w:t>La plupart des sujets présentés dans le module 2 seront discutés plus en détail au cours de la formation.</w:t>
      </w:r>
      <w:r w:rsidR="00FF4689" w:rsidRPr="00440993">
        <w:rPr>
          <w:rFonts w:ascii="Arial" w:hAnsi="Arial" w:cs="Arial"/>
          <w:lang w:val="en-GB"/>
        </w:rPr>
        <w:t xml:space="preserve"> </w:t>
      </w:r>
      <w:r w:rsidRPr="00EC00F2">
        <w:rPr>
          <w:rFonts w:ascii="Arial" w:hAnsi="Arial" w:cs="Arial"/>
          <w:lang w:val="fr-FR"/>
        </w:rPr>
        <w:t>Par conséquent, les animateurs doivent se garder de tout dévoiler lors du module 2,</w:t>
      </w:r>
      <w:r w:rsidR="00BA63C8">
        <w:rPr>
          <w:rFonts w:ascii="Arial" w:hAnsi="Arial" w:cs="Arial"/>
          <w:lang w:val="fr-FR"/>
        </w:rPr>
        <w:t xml:space="preserve"> en raison aussi d’impératifs horaires.</w:t>
      </w:r>
      <w:r w:rsidR="00FF0754" w:rsidRPr="00440993">
        <w:rPr>
          <w:rFonts w:ascii="Arial" w:hAnsi="Arial" w:cs="Arial"/>
          <w:lang w:val="en-GB"/>
        </w:rPr>
        <w:t xml:space="preserve"> </w:t>
      </w:r>
      <w:r w:rsidRPr="00EC00F2">
        <w:rPr>
          <w:rFonts w:ascii="Arial" w:hAnsi="Arial" w:cs="Arial"/>
          <w:lang w:val="fr-FR"/>
        </w:rPr>
        <w:t>Ainsi</w:t>
      </w:r>
      <w:r w:rsidR="00EC00F2" w:rsidRPr="00EC00F2">
        <w:rPr>
          <w:rFonts w:ascii="Arial" w:hAnsi="Arial" w:cs="Arial"/>
          <w:lang w:val="fr-FR"/>
        </w:rPr>
        <w:t>, il est nécessaire</w:t>
      </w:r>
      <w:r w:rsidRPr="00EC00F2">
        <w:rPr>
          <w:rFonts w:ascii="Arial" w:hAnsi="Arial" w:cs="Arial"/>
          <w:lang w:val="fr-FR"/>
        </w:rPr>
        <w:t xml:space="preserve"> de consacrer du temps à expliquer pourquoi une nouve</w:t>
      </w:r>
      <w:r w:rsidR="00EC00F2" w:rsidRPr="00EC00F2">
        <w:rPr>
          <w:rFonts w:ascii="Arial" w:hAnsi="Arial" w:cs="Arial"/>
          <w:lang w:val="fr-FR"/>
        </w:rPr>
        <w:t xml:space="preserve">lle convention était essentielle </w:t>
      </w:r>
      <w:r w:rsidRPr="00EC00F2">
        <w:rPr>
          <w:rFonts w:ascii="Arial" w:hAnsi="Arial" w:cs="Arial"/>
          <w:lang w:val="fr-FR"/>
        </w:rPr>
        <w:t>et de souligner les principaux aspects novateurs de la Convention relative aux droits des personnes handicapées.</w:t>
      </w:r>
      <w:r w:rsidR="00FF0754" w:rsidRPr="00440993">
        <w:rPr>
          <w:rFonts w:ascii="Arial" w:hAnsi="Arial" w:cs="Arial"/>
          <w:lang w:val="en-GB"/>
        </w:rPr>
        <w:t xml:space="preserve"> </w:t>
      </w:r>
    </w:p>
    <w:p w:rsidR="00FF0754" w:rsidRPr="00440993" w:rsidRDefault="00FF0754" w:rsidP="00BA63C8">
      <w:pPr>
        <w:spacing w:line="260" w:lineRule="exact"/>
        <w:ind w:right="22"/>
        <w:jc w:val="both"/>
        <w:rPr>
          <w:rFonts w:ascii="Arial" w:hAnsi="Arial" w:cs="Arial"/>
          <w:lang w:val="en-GB"/>
        </w:rPr>
      </w:pPr>
    </w:p>
    <w:p w:rsidR="008C15BB" w:rsidRPr="00440993" w:rsidRDefault="00F14047" w:rsidP="00BA63C8">
      <w:pPr>
        <w:spacing w:line="260" w:lineRule="exact"/>
        <w:ind w:right="22"/>
        <w:jc w:val="both"/>
        <w:rPr>
          <w:rFonts w:ascii="Arial" w:hAnsi="Arial" w:cs="Arial"/>
          <w:lang w:val="en-GB"/>
        </w:rPr>
      </w:pPr>
      <w:r w:rsidRPr="00EC00F2">
        <w:rPr>
          <w:rFonts w:ascii="Arial" w:hAnsi="Arial" w:cs="Arial"/>
          <w:lang w:val="fr-FR"/>
        </w:rPr>
        <w:t>L’</w:t>
      </w:r>
      <w:r w:rsidR="00D5271E">
        <w:rPr>
          <w:rFonts w:ascii="Arial" w:hAnsi="Arial" w:cs="Arial"/>
          <w:lang w:val="fr-FR"/>
        </w:rPr>
        <w:t xml:space="preserve">animateur </w:t>
      </w:r>
      <w:r w:rsidR="00EC00F2" w:rsidRPr="00EC00F2">
        <w:rPr>
          <w:rFonts w:ascii="Arial" w:hAnsi="Arial" w:cs="Arial"/>
          <w:lang w:val="fr-FR"/>
        </w:rPr>
        <w:t>encourager</w:t>
      </w:r>
      <w:r w:rsidR="00D5271E">
        <w:rPr>
          <w:rFonts w:ascii="Arial" w:hAnsi="Arial" w:cs="Arial"/>
          <w:lang w:val="fr-FR"/>
        </w:rPr>
        <w:t>a</w:t>
      </w:r>
      <w:r w:rsidR="00EC00F2" w:rsidRPr="00EC00F2">
        <w:rPr>
          <w:rFonts w:ascii="Arial" w:hAnsi="Arial" w:cs="Arial"/>
          <w:lang w:val="fr-FR"/>
        </w:rPr>
        <w:t xml:space="preserve"> les questions et</w:t>
      </w:r>
      <w:r w:rsidRPr="00EC00F2">
        <w:rPr>
          <w:rFonts w:ascii="Arial" w:hAnsi="Arial" w:cs="Arial"/>
          <w:lang w:val="fr-FR"/>
        </w:rPr>
        <w:t xml:space="preserve"> répons</w:t>
      </w:r>
      <w:r w:rsidR="00F175E7" w:rsidRPr="00EC00F2">
        <w:rPr>
          <w:rFonts w:ascii="Arial" w:hAnsi="Arial" w:cs="Arial"/>
          <w:lang w:val="fr-FR"/>
        </w:rPr>
        <w:t xml:space="preserve">es lors du </w:t>
      </w:r>
      <w:r w:rsidR="00BA63C8" w:rsidRPr="00EC00F2">
        <w:rPr>
          <w:rFonts w:ascii="Arial" w:hAnsi="Arial" w:cs="Arial"/>
          <w:lang w:val="fr-FR"/>
        </w:rPr>
        <w:t>diaporama,</w:t>
      </w:r>
      <w:r w:rsidR="00EC00F2" w:rsidRPr="00EC00F2">
        <w:rPr>
          <w:rFonts w:ascii="Arial" w:hAnsi="Arial" w:cs="Arial"/>
          <w:lang w:val="fr-FR"/>
        </w:rPr>
        <w:t xml:space="preserve"> en veillant à ce qu’i</w:t>
      </w:r>
      <w:r w:rsidR="00F175E7" w:rsidRPr="00EC00F2">
        <w:rPr>
          <w:rFonts w:ascii="Arial" w:hAnsi="Arial" w:cs="Arial"/>
          <w:lang w:val="fr-FR"/>
        </w:rPr>
        <w:t>l soit le plus interactif possible.</w:t>
      </w:r>
      <w:r w:rsidR="00FF4689" w:rsidRPr="00440993">
        <w:rPr>
          <w:rFonts w:ascii="Arial" w:hAnsi="Arial" w:cs="Arial"/>
          <w:lang w:val="en-GB"/>
        </w:rPr>
        <w:t xml:space="preserve"> </w:t>
      </w:r>
      <w:r w:rsidR="00EC00F2" w:rsidRPr="00EC00F2">
        <w:rPr>
          <w:rFonts w:ascii="Arial" w:hAnsi="Arial" w:cs="Arial"/>
          <w:lang w:val="fr-FR"/>
        </w:rPr>
        <w:t xml:space="preserve">Il faut </w:t>
      </w:r>
      <w:r w:rsidR="00D846E0" w:rsidRPr="00EC00F2">
        <w:rPr>
          <w:rFonts w:ascii="Arial" w:hAnsi="Arial" w:cs="Arial"/>
          <w:lang w:val="fr-FR"/>
        </w:rPr>
        <w:t>savoir q</w:t>
      </w:r>
      <w:r w:rsidR="00C47597" w:rsidRPr="00EC00F2">
        <w:rPr>
          <w:rFonts w:ascii="Arial" w:hAnsi="Arial" w:cs="Arial"/>
          <w:lang w:val="fr-FR"/>
        </w:rPr>
        <w:t>ue la plupart des caractéristiques</w:t>
      </w:r>
      <w:r w:rsidR="00D846E0" w:rsidRPr="00EC00F2">
        <w:rPr>
          <w:rFonts w:ascii="Arial" w:hAnsi="Arial" w:cs="Arial"/>
          <w:lang w:val="fr-FR"/>
        </w:rPr>
        <w:t xml:space="preserve"> de la Convention seront une nouveauté pour beaucoup, par conséquent il se peut que les participants aient de nombreuses questions.</w:t>
      </w:r>
      <w:r w:rsidR="00FF0754" w:rsidRPr="00440993">
        <w:rPr>
          <w:rFonts w:ascii="Arial" w:hAnsi="Arial" w:cs="Arial"/>
          <w:lang w:val="en-GB"/>
        </w:rPr>
        <w:t xml:space="preserve"> </w:t>
      </w:r>
    </w:p>
    <w:p w:rsidR="008C15BB" w:rsidRPr="00440993" w:rsidRDefault="008C15BB" w:rsidP="00BA63C8">
      <w:pPr>
        <w:spacing w:line="260" w:lineRule="exact"/>
        <w:ind w:right="22"/>
        <w:jc w:val="both"/>
        <w:rPr>
          <w:rFonts w:ascii="Arial" w:hAnsi="Arial" w:cs="Arial"/>
          <w:lang w:val="en-GB"/>
        </w:rPr>
      </w:pPr>
    </w:p>
    <w:p w:rsidR="00FF0754" w:rsidRPr="00440993" w:rsidRDefault="00EC00F2" w:rsidP="00BA63C8">
      <w:pPr>
        <w:spacing w:line="260" w:lineRule="exact"/>
        <w:ind w:right="22"/>
        <w:jc w:val="both"/>
        <w:rPr>
          <w:rFonts w:ascii="Arial" w:hAnsi="Arial" w:cs="Arial"/>
          <w:lang w:val="en-GB"/>
        </w:rPr>
      </w:pPr>
      <w:r w:rsidRPr="00EC00F2">
        <w:rPr>
          <w:rFonts w:ascii="Arial" w:hAnsi="Arial" w:cs="Arial"/>
          <w:lang w:val="fr-FR"/>
        </w:rPr>
        <w:t xml:space="preserve">Les animateurs peuvent </w:t>
      </w:r>
      <w:r w:rsidR="00C47597" w:rsidRPr="00EC00F2">
        <w:rPr>
          <w:rFonts w:ascii="Arial" w:hAnsi="Arial" w:cs="Arial"/>
          <w:lang w:val="fr-FR"/>
        </w:rPr>
        <w:t>note</w:t>
      </w:r>
      <w:r w:rsidRPr="00EC00F2">
        <w:rPr>
          <w:rFonts w:ascii="Arial" w:hAnsi="Arial" w:cs="Arial"/>
          <w:lang w:val="fr-FR"/>
        </w:rPr>
        <w:t>r</w:t>
      </w:r>
      <w:r w:rsidR="00D846E0" w:rsidRPr="00EC00F2">
        <w:rPr>
          <w:rFonts w:ascii="Arial" w:hAnsi="Arial" w:cs="Arial"/>
          <w:lang w:val="fr-FR"/>
        </w:rPr>
        <w:t xml:space="preserve"> </w:t>
      </w:r>
      <w:r w:rsidRPr="00EC00F2">
        <w:rPr>
          <w:rFonts w:ascii="Arial" w:hAnsi="Arial" w:cs="Arial"/>
          <w:lang w:val="fr-FR"/>
        </w:rPr>
        <w:t>l</w:t>
      </w:r>
      <w:r w:rsidR="00D846E0" w:rsidRPr="00EC00F2">
        <w:rPr>
          <w:rFonts w:ascii="Arial" w:hAnsi="Arial" w:cs="Arial"/>
          <w:lang w:val="fr-FR"/>
        </w:rPr>
        <w:t xml:space="preserve">es questions et décider </w:t>
      </w:r>
      <w:r w:rsidR="00C47597" w:rsidRPr="00EC00F2">
        <w:rPr>
          <w:rFonts w:ascii="Arial" w:hAnsi="Arial" w:cs="Arial"/>
          <w:lang w:val="fr-FR"/>
        </w:rPr>
        <w:t>d’y apporter une réponse</w:t>
      </w:r>
      <w:r w:rsidR="00D846E0" w:rsidRPr="00EC00F2">
        <w:rPr>
          <w:rFonts w:ascii="Arial" w:hAnsi="Arial" w:cs="Arial"/>
          <w:lang w:val="fr-FR"/>
        </w:rPr>
        <w:t xml:space="preserve"> au cours du module, à la fin du module 2 ou encore</w:t>
      </w:r>
      <w:r w:rsidR="00C47597" w:rsidRPr="00EC00F2">
        <w:rPr>
          <w:rFonts w:ascii="Arial" w:hAnsi="Arial" w:cs="Arial"/>
          <w:lang w:val="fr-FR"/>
        </w:rPr>
        <w:t xml:space="preserve"> lors</w:t>
      </w:r>
      <w:r w:rsidR="00D846E0" w:rsidRPr="00EC00F2">
        <w:rPr>
          <w:rFonts w:ascii="Arial" w:hAnsi="Arial" w:cs="Arial"/>
          <w:lang w:val="fr-FR"/>
        </w:rPr>
        <w:t xml:space="preserve"> d'autres modules</w:t>
      </w:r>
      <w:r w:rsidRPr="00EC00F2">
        <w:rPr>
          <w:rFonts w:ascii="Arial" w:hAnsi="Arial" w:cs="Arial"/>
          <w:lang w:val="fr-FR"/>
        </w:rPr>
        <w:t>,</w:t>
      </w:r>
      <w:r w:rsidR="00D846E0" w:rsidRPr="00EC00F2">
        <w:rPr>
          <w:rFonts w:ascii="Arial" w:hAnsi="Arial" w:cs="Arial"/>
          <w:lang w:val="fr-FR"/>
        </w:rPr>
        <w:t xml:space="preserve"> lorsque</w:t>
      </w:r>
      <w:r w:rsidRPr="00EC00F2">
        <w:rPr>
          <w:rFonts w:ascii="Arial" w:hAnsi="Arial" w:cs="Arial"/>
          <w:lang w:val="fr-FR"/>
        </w:rPr>
        <w:t xml:space="preserve"> viendront</w:t>
      </w:r>
      <w:r w:rsidR="00D846E0" w:rsidRPr="00EC00F2">
        <w:rPr>
          <w:rFonts w:ascii="Arial" w:hAnsi="Arial" w:cs="Arial"/>
          <w:lang w:val="fr-FR"/>
        </w:rPr>
        <w:t xml:space="preserve"> les exemples spécifiques.</w:t>
      </w:r>
      <w:r w:rsidR="00FF0754" w:rsidRPr="00440993">
        <w:rPr>
          <w:rFonts w:ascii="Arial" w:hAnsi="Arial" w:cs="Arial"/>
          <w:lang w:val="en-GB"/>
        </w:rPr>
        <w:t xml:space="preserve"> </w:t>
      </w:r>
      <w:r w:rsidR="00D846E0" w:rsidRPr="00EC00F2">
        <w:rPr>
          <w:rFonts w:ascii="Arial" w:hAnsi="Arial" w:cs="Arial"/>
          <w:lang w:val="fr-FR"/>
        </w:rPr>
        <w:t xml:space="preserve">(N’oubliez pas </w:t>
      </w:r>
      <w:r w:rsidRPr="00EC00F2">
        <w:rPr>
          <w:rFonts w:ascii="Arial" w:hAnsi="Arial" w:cs="Arial"/>
          <w:lang w:val="fr-FR"/>
        </w:rPr>
        <w:t>de répondre</w:t>
      </w:r>
      <w:r w:rsidR="00D846E0" w:rsidRPr="00EC00F2">
        <w:rPr>
          <w:rFonts w:ascii="Arial" w:hAnsi="Arial" w:cs="Arial"/>
          <w:lang w:val="fr-FR"/>
        </w:rPr>
        <w:t xml:space="preserve"> à toutes les questions des participants </w:t>
      </w:r>
      <w:r w:rsidR="00C47597" w:rsidRPr="00EC00F2">
        <w:rPr>
          <w:rFonts w:ascii="Arial" w:hAnsi="Arial" w:cs="Arial"/>
          <w:lang w:val="fr-FR"/>
        </w:rPr>
        <w:t>d’ici la</w:t>
      </w:r>
      <w:r w:rsidR="00D846E0" w:rsidRPr="00EC00F2">
        <w:rPr>
          <w:rFonts w:ascii="Arial" w:hAnsi="Arial" w:cs="Arial"/>
          <w:lang w:val="fr-FR"/>
        </w:rPr>
        <w:t xml:space="preserve"> fin du </w:t>
      </w:r>
      <w:r w:rsidR="00BA63C8" w:rsidRPr="00EC00F2">
        <w:rPr>
          <w:rFonts w:ascii="Arial" w:hAnsi="Arial" w:cs="Arial"/>
          <w:lang w:val="fr-FR"/>
        </w:rPr>
        <w:t>programme !)</w:t>
      </w:r>
    </w:p>
    <w:p w:rsidR="008C15BB" w:rsidRPr="00440993" w:rsidRDefault="008C15BB">
      <w:pPr>
        <w:spacing w:line="260" w:lineRule="exact"/>
        <w:ind w:right="22"/>
        <w:rPr>
          <w:rFonts w:ascii="Arial" w:hAnsi="Arial" w:cs="Arial"/>
          <w:lang w:val="en-GB"/>
        </w:rPr>
      </w:pPr>
    </w:p>
    <w:p w:rsidR="00FF0754" w:rsidRPr="00440993" w:rsidRDefault="00D846E0" w:rsidP="00937BB5">
      <w:pPr>
        <w:spacing w:line="260" w:lineRule="exact"/>
        <w:ind w:right="22"/>
        <w:rPr>
          <w:rFonts w:ascii="Arial" w:hAnsi="Arial" w:cs="Arial"/>
          <w:b/>
          <w:bCs/>
          <w:color w:val="1F497D"/>
          <w:u w:val="single"/>
          <w:lang w:val="en-GB"/>
        </w:rPr>
      </w:pPr>
      <w:r w:rsidRPr="00EC00F2">
        <w:rPr>
          <w:rFonts w:ascii="Arial" w:hAnsi="Arial" w:cs="Arial"/>
          <w:b/>
          <w:bCs/>
          <w:color w:val="1F497D"/>
          <w:u w:val="single"/>
          <w:lang w:val="fr-FR"/>
        </w:rPr>
        <w:t>Conseils généraux</w:t>
      </w:r>
    </w:p>
    <w:p w:rsidR="00FF0754" w:rsidRPr="00440993" w:rsidRDefault="00FF0754">
      <w:pPr>
        <w:pStyle w:val="Paragraphedeliste"/>
        <w:spacing w:line="260" w:lineRule="exact"/>
        <w:ind w:left="0" w:right="22"/>
        <w:rPr>
          <w:rFonts w:ascii="Arial" w:hAnsi="Arial" w:cs="Arial"/>
          <w:lang w:val="en-GB"/>
        </w:rPr>
      </w:pPr>
    </w:p>
    <w:p w:rsidR="00FF0BC8" w:rsidRPr="00440993" w:rsidRDefault="00EC00F2" w:rsidP="00BA63C8">
      <w:pPr>
        <w:pStyle w:val="Paragraphedeliste"/>
        <w:numPr>
          <w:ilvl w:val="0"/>
          <w:numId w:val="45"/>
        </w:numPr>
        <w:spacing w:line="260" w:lineRule="exact"/>
        <w:ind w:right="22"/>
        <w:jc w:val="both"/>
        <w:rPr>
          <w:rFonts w:ascii="Arial" w:hAnsi="Arial" w:cs="Arial"/>
          <w:lang w:val="en-GB"/>
        </w:rPr>
      </w:pPr>
      <w:r w:rsidRPr="00D5271E">
        <w:rPr>
          <w:rFonts w:ascii="Arial" w:hAnsi="Arial" w:cs="Arial"/>
          <w:lang w:val="fr-FR"/>
        </w:rPr>
        <w:t>L’animateur devra forcément</w:t>
      </w:r>
      <w:r w:rsidR="00C47597" w:rsidRPr="00D5271E">
        <w:rPr>
          <w:rFonts w:ascii="Arial" w:hAnsi="Arial" w:cs="Arial"/>
          <w:lang w:val="fr-FR"/>
        </w:rPr>
        <w:t xml:space="preserve"> adapter</w:t>
      </w:r>
      <w:r w:rsidR="00D846E0" w:rsidRPr="00D5271E">
        <w:rPr>
          <w:rFonts w:ascii="Arial" w:hAnsi="Arial" w:cs="Arial"/>
          <w:lang w:val="fr-FR"/>
        </w:rPr>
        <w:t xml:space="preserve"> le matériel à l'auditoire et au contexte national ou régional.</w:t>
      </w:r>
      <w:r w:rsidR="00FF4689" w:rsidRPr="00440993">
        <w:rPr>
          <w:rFonts w:ascii="Arial" w:hAnsi="Arial" w:cs="Arial"/>
          <w:lang w:val="en-GB"/>
        </w:rPr>
        <w:t xml:space="preserve"> </w:t>
      </w:r>
      <w:r w:rsidR="00D846E0" w:rsidRPr="00D5271E">
        <w:rPr>
          <w:rFonts w:ascii="Arial" w:hAnsi="Arial" w:cs="Arial"/>
          <w:lang w:val="fr-FR"/>
        </w:rPr>
        <w:t>Le diaporama et les notes sont fournis comme base sur laquelle l'animateur peut construire un programme de formation qui réponde aux exigences et spécificités des participants.</w:t>
      </w:r>
    </w:p>
    <w:p w:rsidR="00FF0BC8" w:rsidRPr="00440993" w:rsidRDefault="00FF0BC8" w:rsidP="00BA63C8">
      <w:pPr>
        <w:pStyle w:val="Paragraphedeliste"/>
        <w:spacing w:line="260" w:lineRule="exact"/>
        <w:ind w:left="360" w:right="22"/>
        <w:jc w:val="both"/>
        <w:rPr>
          <w:rFonts w:ascii="Arial" w:hAnsi="Arial" w:cs="Arial"/>
          <w:lang w:val="en-GB"/>
        </w:rPr>
      </w:pPr>
    </w:p>
    <w:p w:rsidR="00CE4DF4" w:rsidRPr="00440993" w:rsidRDefault="00D846E0" w:rsidP="00BA63C8">
      <w:pPr>
        <w:pStyle w:val="Paragraphedeliste"/>
        <w:numPr>
          <w:ilvl w:val="0"/>
          <w:numId w:val="45"/>
        </w:numPr>
        <w:spacing w:line="260" w:lineRule="exact"/>
        <w:ind w:right="22"/>
        <w:jc w:val="both"/>
        <w:rPr>
          <w:rFonts w:ascii="Arial" w:hAnsi="Arial" w:cs="Arial"/>
          <w:lang w:val="en-GB"/>
        </w:rPr>
      </w:pPr>
      <w:r w:rsidRPr="00D5271E">
        <w:rPr>
          <w:rFonts w:ascii="Arial" w:hAnsi="Arial" w:cs="Arial"/>
          <w:bCs/>
          <w:lang w:val="fr-FR"/>
        </w:rPr>
        <w:t>Les notes offrent des informations sur la Conventio</w:t>
      </w:r>
      <w:r w:rsidR="00C47597" w:rsidRPr="00D5271E">
        <w:rPr>
          <w:rFonts w:ascii="Arial" w:hAnsi="Arial" w:cs="Arial"/>
          <w:bCs/>
          <w:lang w:val="fr-FR"/>
        </w:rPr>
        <w:t>n</w:t>
      </w:r>
      <w:r w:rsidR="00D5271E" w:rsidRPr="00D5271E">
        <w:rPr>
          <w:rFonts w:ascii="Arial" w:hAnsi="Arial" w:cs="Arial"/>
          <w:bCs/>
          <w:lang w:val="fr-FR"/>
        </w:rPr>
        <w:t>,</w:t>
      </w:r>
      <w:r w:rsidR="00C47597" w:rsidRPr="00D5271E">
        <w:rPr>
          <w:rFonts w:ascii="Arial" w:hAnsi="Arial" w:cs="Arial"/>
          <w:bCs/>
          <w:lang w:val="fr-FR"/>
        </w:rPr>
        <w:t xml:space="preserve"> afin d'aider l'animateur dans la préparation</w:t>
      </w:r>
      <w:r w:rsidRPr="00D5271E">
        <w:rPr>
          <w:rFonts w:ascii="Arial" w:hAnsi="Arial" w:cs="Arial"/>
          <w:bCs/>
          <w:lang w:val="fr-FR"/>
        </w:rPr>
        <w:t>.</w:t>
      </w:r>
      <w:r w:rsidR="00FF4689" w:rsidRPr="00440993">
        <w:rPr>
          <w:rFonts w:ascii="Arial" w:hAnsi="Arial" w:cs="Arial"/>
          <w:bCs/>
          <w:lang w:val="en-GB"/>
        </w:rPr>
        <w:t xml:space="preserve"> </w:t>
      </w:r>
      <w:r w:rsidR="00D5271E" w:rsidRPr="00D5271E">
        <w:rPr>
          <w:rFonts w:ascii="Arial" w:hAnsi="Arial" w:cs="Arial"/>
          <w:bCs/>
          <w:lang w:val="fr-FR"/>
        </w:rPr>
        <w:t xml:space="preserve">Toutefois, elles ne suivent pas toujours </w:t>
      </w:r>
      <w:r w:rsidRPr="00D5271E">
        <w:rPr>
          <w:rFonts w:ascii="Arial" w:hAnsi="Arial" w:cs="Arial"/>
          <w:bCs/>
          <w:lang w:val="fr-FR"/>
        </w:rPr>
        <w:t>la</w:t>
      </w:r>
      <w:r w:rsidR="00D5271E" w:rsidRPr="00D5271E">
        <w:rPr>
          <w:rFonts w:ascii="Arial" w:hAnsi="Arial" w:cs="Arial"/>
          <w:bCs/>
          <w:lang w:val="fr-FR"/>
        </w:rPr>
        <w:t xml:space="preserve"> chronologie des diapositives car elles</w:t>
      </w:r>
      <w:r w:rsidRPr="00D5271E">
        <w:rPr>
          <w:rFonts w:ascii="Arial" w:hAnsi="Arial" w:cs="Arial"/>
          <w:bCs/>
          <w:lang w:val="fr-FR"/>
        </w:rPr>
        <w:t xml:space="preserve"> ne sont pas conçues pour fournir le contenu de la présentation</w:t>
      </w:r>
      <w:r w:rsidR="00D5271E" w:rsidRPr="00D5271E">
        <w:rPr>
          <w:rFonts w:ascii="Arial" w:hAnsi="Arial" w:cs="Arial"/>
          <w:bCs/>
          <w:lang w:val="fr-FR"/>
        </w:rPr>
        <w:t xml:space="preserve"> ; elles apportent </w:t>
      </w:r>
      <w:r w:rsidRPr="00D5271E">
        <w:rPr>
          <w:rFonts w:ascii="Arial" w:hAnsi="Arial" w:cs="Arial"/>
          <w:bCs/>
          <w:lang w:val="fr-FR"/>
        </w:rPr>
        <w:t>une aide et ne doiv</w:t>
      </w:r>
      <w:r w:rsidR="009961FF">
        <w:rPr>
          <w:rFonts w:ascii="Arial" w:hAnsi="Arial" w:cs="Arial"/>
          <w:bCs/>
          <w:lang w:val="fr-FR"/>
        </w:rPr>
        <w:t>ent pas être suivies à la lettre</w:t>
      </w:r>
      <w:r w:rsidRPr="00D5271E">
        <w:rPr>
          <w:rFonts w:ascii="Arial" w:hAnsi="Arial" w:cs="Arial"/>
          <w:bCs/>
          <w:lang w:val="fr-FR"/>
        </w:rPr>
        <w:t>.</w:t>
      </w:r>
      <w:r w:rsidR="00FF4689" w:rsidRPr="00440993">
        <w:rPr>
          <w:rFonts w:ascii="Arial" w:hAnsi="Arial" w:cs="Arial"/>
          <w:lang w:val="en-GB"/>
        </w:rPr>
        <w:t xml:space="preserve"> </w:t>
      </w:r>
      <w:r w:rsidRPr="00306C4E">
        <w:rPr>
          <w:rFonts w:ascii="Arial" w:hAnsi="Arial" w:cs="Arial"/>
          <w:lang w:val="fr-FR"/>
        </w:rPr>
        <w:t xml:space="preserve">En effet, l’animateur </w:t>
      </w:r>
      <w:r w:rsidR="00D5271E" w:rsidRPr="00306C4E">
        <w:rPr>
          <w:rFonts w:ascii="Arial" w:hAnsi="Arial" w:cs="Arial"/>
          <w:lang w:val="fr-FR"/>
        </w:rPr>
        <w:t>fera</w:t>
      </w:r>
      <w:r w:rsidRPr="00306C4E">
        <w:rPr>
          <w:rFonts w:ascii="Arial" w:hAnsi="Arial" w:cs="Arial"/>
          <w:lang w:val="fr-FR"/>
        </w:rPr>
        <w:t xml:space="preserve"> appel à ses connaissances générales sur les traités relatifs aux droits de l'homme,</w:t>
      </w:r>
      <w:r w:rsidR="00306C4E" w:rsidRPr="00306C4E">
        <w:rPr>
          <w:rFonts w:ascii="Arial" w:hAnsi="Arial" w:cs="Arial"/>
          <w:lang w:val="fr-FR"/>
        </w:rPr>
        <w:t xml:space="preserve"> en présentant les</w:t>
      </w:r>
      <w:r w:rsidRPr="00306C4E">
        <w:rPr>
          <w:rFonts w:ascii="Arial" w:hAnsi="Arial" w:cs="Arial"/>
          <w:lang w:val="fr-FR"/>
        </w:rPr>
        <w:t xml:space="preserve"> diapositives.</w:t>
      </w:r>
    </w:p>
    <w:p w:rsidR="00CE4DF4" w:rsidRPr="00440993" w:rsidRDefault="00CE4DF4" w:rsidP="00BA63C8">
      <w:pPr>
        <w:pStyle w:val="Paragraphedeliste"/>
        <w:spacing w:line="260" w:lineRule="exact"/>
        <w:ind w:left="360" w:right="22"/>
        <w:jc w:val="both"/>
        <w:rPr>
          <w:rFonts w:ascii="Arial" w:hAnsi="Arial" w:cs="Arial"/>
          <w:lang w:val="en-GB"/>
        </w:rPr>
      </w:pPr>
    </w:p>
    <w:p w:rsidR="00FF0754" w:rsidRPr="00DC4231" w:rsidRDefault="00DC4231" w:rsidP="00BA63C8">
      <w:pPr>
        <w:pStyle w:val="Paragraphedeliste"/>
        <w:numPr>
          <w:ilvl w:val="0"/>
          <w:numId w:val="45"/>
        </w:numPr>
        <w:spacing w:line="260" w:lineRule="exact"/>
        <w:ind w:right="22"/>
        <w:jc w:val="both"/>
        <w:rPr>
          <w:rFonts w:ascii="Arial" w:hAnsi="Arial" w:cs="Arial"/>
          <w:lang w:val="en-GB"/>
        </w:rPr>
      </w:pPr>
      <w:r w:rsidRPr="00306C4E">
        <w:rPr>
          <w:rFonts w:ascii="Arial" w:hAnsi="Arial" w:cs="Arial"/>
          <w:bCs/>
          <w:lang w:val="fr-FR"/>
        </w:rPr>
        <w:t>Les notes contiennent quelques exemples pratiq</w:t>
      </w:r>
      <w:r w:rsidR="00306C4E" w:rsidRPr="00306C4E">
        <w:rPr>
          <w:rFonts w:ascii="Arial" w:hAnsi="Arial" w:cs="Arial"/>
          <w:bCs/>
          <w:lang w:val="fr-FR"/>
        </w:rPr>
        <w:t>ues ; cependant, en préparant sa</w:t>
      </w:r>
      <w:r w:rsidRPr="00306C4E">
        <w:rPr>
          <w:rFonts w:ascii="Arial" w:hAnsi="Arial" w:cs="Arial"/>
          <w:bCs/>
          <w:lang w:val="fr-FR"/>
        </w:rPr>
        <w:t xml:space="preserve"> prés</w:t>
      </w:r>
      <w:r w:rsidR="00306C4E" w:rsidRPr="00306C4E">
        <w:rPr>
          <w:rFonts w:ascii="Arial" w:hAnsi="Arial" w:cs="Arial"/>
          <w:bCs/>
          <w:lang w:val="fr-FR"/>
        </w:rPr>
        <w:t>entation, l'animateur aura</w:t>
      </w:r>
      <w:r w:rsidRPr="00306C4E">
        <w:rPr>
          <w:rFonts w:ascii="Arial" w:hAnsi="Arial" w:cs="Arial"/>
          <w:bCs/>
          <w:lang w:val="fr-FR"/>
        </w:rPr>
        <w:t xml:space="preserve"> d'autres exemples à portée de main, fondés sur ses propres expériences et recherches</w:t>
      </w:r>
      <w:r w:rsidR="00306C4E" w:rsidRPr="00306C4E">
        <w:rPr>
          <w:rFonts w:ascii="Arial" w:hAnsi="Arial" w:cs="Arial"/>
          <w:bCs/>
          <w:lang w:val="fr-FR"/>
        </w:rPr>
        <w:t>,</w:t>
      </w:r>
      <w:r w:rsidRPr="00306C4E">
        <w:rPr>
          <w:rFonts w:ascii="Arial" w:hAnsi="Arial" w:cs="Arial"/>
          <w:bCs/>
          <w:lang w:val="fr-FR"/>
        </w:rPr>
        <w:t xml:space="preserve"> qui prennent en compte la situation et les sources d'information nationales et régionales.</w:t>
      </w:r>
    </w:p>
    <w:p w:rsidR="00CE4DF4" w:rsidRPr="00440993" w:rsidRDefault="00CE4DF4" w:rsidP="00BA63C8">
      <w:pPr>
        <w:pStyle w:val="Paragraphedeliste"/>
        <w:jc w:val="both"/>
        <w:rPr>
          <w:rFonts w:ascii="Arial" w:hAnsi="Arial" w:cs="Arial"/>
          <w:lang w:val="en-GB"/>
        </w:rPr>
      </w:pPr>
    </w:p>
    <w:p w:rsidR="006E7BFC" w:rsidRPr="006E7BFC" w:rsidRDefault="00DC4231" w:rsidP="002B243E">
      <w:pPr>
        <w:pStyle w:val="Paragraphedeliste"/>
        <w:numPr>
          <w:ilvl w:val="0"/>
          <w:numId w:val="45"/>
        </w:numPr>
        <w:spacing w:line="260" w:lineRule="exact"/>
        <w:ind w:right="22"/>
        <w:jc w:val="both"/>
        <w:rPr>
          <w:rFonts w:ascii="Arial" w:hAnsi="Arial" w:cs="Arial"/>
          <w:lang w:val="en-GB"/>
        </w:rPr>
      </w:pPr>
      <w:r w:rsidRPr="006E7BFC">
        <w:rPr>
          <w:rFonts w:ascii="Arial" w:hAnsi="Arial" w:cs="Arial"/>
          <w:lang w:val="fr-FR"/>
        </w:rPr>
        <w:t>Les diapositives de ce module se déroulent selon un format question</w:t>
      </w:r>
      <w:r w:rsidR="00306C4E" w:rsidRPr="006E7BFC">
        <w:rPr>
          <w:rFonts w:ascii="Arial" w:hAnsi="Arial" w:cs="Arial"/>
          <w:lang w:val="fr-FR"/>
        </w:rPr>
        <w:t>s</w:t>
      </w:r>
      <w:r w:rsidRPr="006E7BFC">
        <w:rPr>
          <w:rFonts w:ascii="Arial" w:hAnsi="Arial" w:cs="Arial"/>
          <w:lang w:val="fr-FR"/>
        </w:rPr>
        <w:t xml:space="preserve"> &amp; réponse</w:t>
      </w:r>
      <w:r w:rsidR="00306C4E" w:rsidRPr="006E7BFC">
        <w:rPr>
          <w:rFonts w:ascii="Arial" w:hAnsi="Arial" w:cs="Arial"/>
          <w:lang w:val="fr-FR"/>
        </w:rPr>
        <w:t>s</w:t>
      </w:r>
      <w:r w:rsidRPr="006E7BFC">
        <w:rPr>
          <w:rFonts w:ascii="Arial" w:hAnsi="Arial" w:cs="Arial"/>
          <w:lang w:val="fr-FR"/>
        </w:rPr>
        <w:t>.</w:t>
      </w:r>
      <w:r w:rsidR="00FF4689" w:rsidRPr="006E7BFC">
        <w:rPr>
          <w:rFonts w:ascii="Arial" w:hAnsi="Arial" w:cs="Arial"/>
          <w:lang w:val="en-GB"/>
        </w:rPr>
        <w:t xml:space="preserve"> </w:t>
      </w:r>
      <w:r w:rsidRPr="006E7BFC">
        <w:rPr>
          <w:rFonts w:ascii="Arial" w:hAnsi="Arial" w:cs="Arial"/>
          <w:lang w:val="fr-FR"/>
        </w:rPr>
        <w:t xml:space="preserve">La diapositive pose une question et donne également </w:t>
      </w:r>
      <w:r w:rsidRPr="006E7BFC">
        <w:rPr>
          <w:rFonts w:ascii="Arial" w:hAnsi="Arial" w:cs="Arial"/>
          <w:i/>
          <w:lang w:val="fr-FR"/>
        </w:rPr>
        <w:t>une réponse.</w:t>
      </w:r>
      <w:r w:rsidR="00FF4689" w:rsidRPr="006E7BFC">
        <w:rPr>
          <w:rFonts w:ascii="Arial" w:hAnsi="Arial" w:cs="Arial"/>
          <w:lang w:val="en-GB"/>
        </w:rPr>
        <w:t xml:space="preserve"> </w:t>
      </w:r>
      <w:r w:rsidRPr="006E7BFC">
        <w:rPr>
          <w:rFonts w:ascii="Arial" w:hAnsi="Arial" w:cs="Arial"/>
          <w:lang w:val="fr-FR"/>
        </w:rPr>
        <w:t xml:space="preserve">Toutefois, l’animateur </w:t>
      </w:r>
      <w:r w:rsidR="00306C4E" w:rsidRPr="006E7BFC">
        <w:rPr>
          <w:rFonts w:ascii="Arial" w:hAnsi="Arial" w:cs="Arial"/>
          <w:lang w:val="fr-FR"/>
        </w:rPr>
        <w:t xml:space="preserve">utilisera </w:t>
      </w:r>
      <w:r w:rsidRPr="006E7BFC">
        <w:rPr>
          <w:rFonts w:ascii="Arial" w:hAnsi="Arial" w:cs="Arial"/>
          <w:lang w:val="fr-FR"/>
        </w:rPr>
        <w:t>le format question</w:t>
      </w:r>
      <w:r w:rsidR="00306C4E" w:rsidRPr="006E7BFC">
        <w:rPr>
          <w:rFonts w:ascii="Arial" w:hAnsi="Arial" w:cs="Arial"/>
          <w:lang w:val="fr-FR"/>
        </w:rPr>
        <w:t>s</w:t>
      </w:r>
      <w:r w:rsidR="009961FF" w:rsidRPr="006E7BFC">
        <w:rPr>
          <w:rFonts w:ascii="Arial" w:hAnsi="Arial" w:cs="Arial"/>
          <w:lang w:val="fr-FR"/>
        </w:rPr>
        <w:t xml:space="preserve"> </w:t>
      </w:r>
      <w:r w:rsidRPr="006E7BFC">
        <w:rPr>
          <w:rFonts w:ascii="Arial" w:hAnsi="Arial" w:cs="Arial"/>
          <w:lang w:val="fr-FR"/>
        </w:rPr>
        <w:t>&amp; réponse</w:t>
      </w:r>
      <w:r w:rsidR="00306C4E" w:rsidRPr="006E7BFC">
        <w:rPr>
          <w:rFonts w:ascii="Arial" w:hAnsi="Arial" w:cs="Arial"/>
          <w:lang w:val="fr-FR"/>
        </w:rPr>
        <w:t>s</w:t>
      </w:r>
      <w:r w:rsidRPr="006E7BFC">
        <w:rPr>
          <w:rFonts w:ascii="Arial" w:hAnsi="Arial" w:cs="Arial"/>
          <w:lang w:val="fr-FR"/>
        </w:rPr>
        <w:t xml:space="preserve"> pour ouvrir la discussion aux participants.</w:t>
      </w:r>
      <w:r w:rsidR="00FF4689" w:rsidRPr="006E7BFC">
        <w:rPr>
          <w:rFonts w:ascii="Arial" w:hAnsi="Arial" w:cs="Arial"/>
          <w:lang w:val="en-GB"/>
        </w:rPr>
        <w:t xml:space="preserve"> </w:t>
      </w:r>
      <w:r w:rsidR="009961FF" w:rsidRPr="006E7BFC">
        <w:rPr>
          <w:rFonts w:ascii="Arial" w:hAnsi="Arial" w:cs="Arial"/>
          <w:lang w:val="en-GB"/>
        </w:rPr>
        <w:t>Ceux-ci</w:t>
      </w:r>
      <w:r w:rsidRPr="006E7BFC">
        <w:rPr>
          <w:rFonts w:ascii="Arial" w:hAnsi="Arial" w:cs="Arial"/>
          <w:lang w:val="fr-FR"/>
        </w:rPr>
        <w:t xml:space="preserve"> peuvent avoir des questions concernant la « réponse » apportée dans la diaposit</w:t>
      </w:r>
      <w:r w:rsidR="00C47597" w:rsidRPr="006E7BFC">
        <w:rPr>
          <w:rFonts w:ascii="Arial" w:hAnsi="Arial" w:cs="Arial"/>
          <w:lang w:val="fr-FR"/>
        </w:rPr>
        <w:t>ive ou</w:t>
      </w:r>
      <w:r w:rsidR="00306C4E" w:rsidRPr="006E7BFC">
        <w:rPr>
          <w:rFonts w:ascii="Arial" w:hAnsi="Arial" w:cs="Arial"/>
          <w:lang w:val="fr-FR"/>
        </w:rPr>
        <w:t xml:space="preserve"> peut-être auront-ils </w:t>
      </w:r>
      <w:r w:rsidR="00C47597" w:rsidRPr="006E7BFC">
        <w:rPr>
          <w:rFonts w:ascii="Arial" w:hAnsi="Arial" w:cs="Arial"/>
          <w:lang w:val="fr-FR"/>
        </w:rPr>
        <w:t>d’autres réponses possibles</w:t>
      </w:r>
      <w:r w:rsidRPr="006E7BFC">
        <w:rPr>
          <w:rFonts w:ascii="Arial" w:hAnsi="Arial" w:cs="Arial"/>
          <w:lang w:val="fr-FR"/>
        </w:rPr>
        <w:t>.</w:t>
      </w:r>
    </w:p>
    <w:p w:rsidR="006E7BFC" w:rsidRDefault="006E7BFC" w:rsidP="006E7BFC">
      <w:pPr>
        <w:pStyle w:val="Paragraphedeliste"/>
        <w:rPr>
          <w:rFonts w:ascii="Arial" w:hAnsi="Arial" w:cs="Arial"/>
          <w:lang w:val="fr-FR"/>
        </w:rPr>
      </w:pPr>
    </w:p>
    <w:p w:rsidR="006D0414" w:rsidRPr="006E7BFC" w:rsidRDefault="00DC4231" w:rsidP="002B243E">
      <w:pPr>
        <w:pStyle w:val="Paragraphedeliste"/>
        <w:numPr>
          <w:ilvl w:val="0"/>
          <w:numId w:val="45"/>
        </w:numPr>
        <w:spacing w:line="260" w:lineRule="exact"/>
        <w:ind w:right="22"/>
        <w:jc w:val="both"/>
        <w:rPr>
          <w:rFonts w:ascii="Arial" w:hAnsi="Arial" w:cs="Arial"/>
          <w:lang w:val="en-GB"/>
        </w:rPr>
      </w:pPr>
      <w:r w:rsidRPr="006E7BFC">
        <w:rPr>
          <w:rFonts w:ascii="Arial" w:hAnsi="Arial" w:cs="Arial"/>
          <w:lang w:val="fr-FR"/>
        </w:rPr>
        <w:lastRenderedPageBreak/>
        <w:t xml:space="preserve">Tous les participants </w:t>
      </w:r>
      <w:r w:rsidR="00306C4E" w:rsidRPr="006E7BFC">
        <w:rPr>
          <w:rFonts w:ascii="Arial" w:hAnsi="Arial" w:cs="Arial"/>
          <w:lang w:val="fr-FR"/>
        </w:rPr>
        <w:t>auront</w:t>
      </w:r>
      <w:r w:rsidRPr="006E7BFC">
        <w:rPr>
          <w:rFonts w:ascii="Arial" w:hAnsi="Arial" w:cs="Arial"/>
          <w:lang w:val="fr-FR"/>
        </w:rPr>
        <w:t xml:space="preserve"> la Convention devant</w:t>
      </w:r>
      <w:r w:rsidR="00306C4E" w:rsidRPr="006E7BFC">
        <w:rPr>
          <w:rFonts w:ascii="Arial" w:hAnsi="Arial" w:cs="Arial"/>
          <w:lang w:val="fr-FR"/>
        </w:rPr>
        <w:t xml:space="preserve"> les yeux, afin de </w:t>
      </w:r>
      <w:r w:rsidRPr="006E7BFC">
        <w:rPr>
          <w:rFonts w:ascii="Arial" w:hAnsi="Arial" w:cs="Arial"/>
          <w:lang w:val="fr-FR"/>
        </w:rPr>
        <w:t>s'y référer le cas échéant, par exemple,</w:t>
      </w:r>
      <w:r w:rsidR="00306C4E" w:rsidRPr="006E7BFC">
        <w:rPr>
          <w:rFonts w:ascii="Arial" w:hAnsi="Arial" w:cs="Arial"/>
          <w:lang w:val="fr-FR"/>
        </w:rPr>
        <w:t xml:space="preserve"> dans la diapositive 6,</w:t>
      </w:r>
      <w:r w:rsidRPr="006E7BFC">
        <w:rPr>
          <w:rFonts w:ascii="Arial" w:hAnsi="Arial" w:cs="Arial"/>
          <w:lang w:val="fr-FR"/>
        </w:rPr>
        <w:t xml:space="preserve"> lors de la discussion sur les principes et les droits.</w:t>
      </w:r>
    </w:p>
    <w:p w:rsidR="00750BF8" w:rsidRPr="00440993" w:rsidRDefault="00750BF8" w:rsidP="00BA63C8">
      <w:pPr>
        <w:pStyle w:val="Paragraphedeliste"/>
        <w:jc w:val="both"/>
        <w:rPr>
          <w:rFonts w:ascii="Arial" w:hAnsi="Arial" w:cs="Arial"/>
          <w:lang w:val="en-GB"/>
        </w:rPr>
      </w:pPr>
    </w:p>
    <w:p w:rsidR="00FF0754" w:rsidRPr="00440993" w:rsidRDefault="00DC4231" w:rsidP="00BA63C8">
      <w:pPr>
        <w:pStyle w:val="Paragraphedeliste"/>
        <w:numPr>
          <w:ilvl w:val="0"/>
          <w:numId w:val="45"/>
        </w:numPr>
        <w:spacing w:line="260" w:lineRule="exact"/>
        <w:ind w:right="22"/>
        <w:jc w:val="both"/>
        <w:rPr>
          <w:rFonts w:ascii="Arial" w:hAnsi="Arial" w:cs="Arial"/>
          <w:lang w:val="en-GB"/>
        </w:rPr>
      </w:pPr>
      <w:r w:rsidRPr="00306C4E">
        <w:rPr>
          <w:rFonts w:ascii="Arial" w:hAnsi="Arial" w:cs="Arial"/>
          <w:lang w:val="fr-FR"/>
        </w:rPr>
        <w:t>Les règles de fonctionnement sont généralement convenues en début de formation.</w:t>
      </w:r>
      <w:r w:rsidR="00FF0754" w:rsidRPr="00440993">
        <w:rPr>
          <w:rFonts w:ascii="Arial" w:hAnsi="Arial" w:cs="Arial"/>
          <w:lang w:val="en-GB"/>
        </w:rPr>
        <w:t xml:space="preserve"> </w:t>
      </w:r>
      <w:r w:rsidR="00306C4E" w:rsidRPr="00306C4E">
        <w:rPr>
          <w:rFonts w:ascii="Arial" w:hAnsi="Arial" w:cs="Arial"/>
          <w:lang w:val="fr-FR"/>
        </w:rPr>
        <w:t xml:space="preserve">Mais notez combien cette </w:t>
      </w:r>
      <w:r w:rsidRPr="00306C4E">
        <w:rPr>
          <w:rFonts w:ascii="Arial" w:hAnsi="Arial" w:cs="Arial"/>
          <w:lang w:val="fr-FR"/>
        </w:rPr>
        <w:t>formation</w:t>
      </w:r>
      <w:r w:rsidR="00306C4E" w:rsidRPr="00306C4E">
        <w:rPr>
          <w:rFonts w:ascii="Arial" w:hAnsi="Arial" w:cs="Arial"/>
          <w:lang w:val="fr-FR"/>
        </w:rPr>
        <w:t xml:space="preserve"> est atypique</w:t>
      </w:r>
      <w:r w:rsidRPr="00306C4E">
        <w:rPr>
          <w:rFonts w:ascii="Arial" w:hAnsi="Arial" w:cs="Arial"/>
          <w:lang w:val="fr-FR"/>
        </w:rPr>
        <w:t>.</w:t>
      </w:r>
    </w:p>
    <w:p w:rsidR="00FF0754" w:rsidRPr="00440993" w:rsidRDefault="00FF0754" w:rsidP="00BA63C8">
      <w:pPr>
        <w:pStyle w:val="Paragraphedeliste"/>
        <w:spacing w:line="260" w:lineRule="exact"/>
        <w:ind w:left="0" w:right="22"/>
        <w:jc w:val="both"/>
        <w:rPr>
          <w:rFonts w:ascii="Arial" w:hAnsi="Arial" w:cs="Arial"/>
          <w:lang w:val="en-GB"/>
        </w:rPr>
      </w:pPr>
    </w:p>
    <w:p w:rsidR="00FF0754" w:rsidRPr="00440993" w:rsidRDefault="00DC4231" w:rsidP="00BA63C8">
      <w:pPr>
        <w:pStyle w:val="Paragraphedeliste"/>
        <w:numPr>
          <w:ilvl w:val="0"/>
          <w:numId w:val="45"/>
        </w:numPr>
        <w:spacing w:line="260" w:lineRule="exact"/>
        <w:ind w:right="22"/>
        <w:jc w:val="both"/>
        <w:rPr>
          <w:rFonts w:ascii="Arial" w:hAnsi="Arial" w:cs="Arial"/>
          <w:lang w:val="en-GB"/>
        </w:rPr>
      </w:pPr>
      <w:r w:rsidRPr="00306C4E">
        <w:rPr>
          <w:rFonts w:ascii="Arial" w:hAnsi="Arial" w:cs="Arial"/>
          <w:lang w:val="fr-FR"/>
        </w:rPr>
        <w:t xml:space="preserve">L’équation devrait </w:t>
      </w:r>
      <w:r w:rsidR="009961FF" w:rsidRPr="00306C4E">
        <w:rPr>
          <w:rFonts w:ascii="Arial" w:hAnsi="Arial" w:cs="Arial"/>
          <w:lang w:val="fr-FR"/>
        </w:rPr>
        <w:t>être</w:t>
      </w:r>
      <w:r w:rsidR="009961FF">
        <w:rPr>
          <w:rFonts w:ascii="Arial" w:hAnsi="Arial" w:cs="Arial"/>
          <w:lang w:val="fr-FR"/>
        </w:rPr>
        <w:t xml:space="preserve"> la suivante</w:t>
      </w:r>
      <w:r w:rsidR="009961FF" w:rsidRPr="00306C4E">
        <w:rPr>
          <w:rFonts w:ascii="Arial" w:hAnsi="Arial" w:cs="Arial"/>
          <w:lang w:val="fr-FR"/>
        </w:rPr>
        <w:t> :</w:t>
      </w:r>
      <w:r w:rsidR="00FF0754" w:rsidRPr="00440993">
        <w:rPr>
          <w:rFonts w:ascii="Arial" w:hAnsi="Arial" w:cs="Arial"/>
          <w:lang w:val="en-GB"/>
        </w:rPr>
        <w:t xml:space="preserve"> </w:t>
      </w:r>
      <w:r w:rsidRPr="00306C4E">
        <w:rPr>
          <w:rFonts w:ascii="Arial" w:hAnsi="Arial" w:cs="Arial"/>
          <w:lang w:val="fr-FR"/>
        </w:rPr>
        <w:t>100% de liberté de participation = 100% de respect des différences.</w:t>
      </w:r>
    </w:p>
    <w:p w:rsidR="00FF0754" w:rsidRPr="00440993" w:rsidRDefault="00FF0754">
      <w:pPr>
        <w:pStyle w:val="Paragraphedeliste"/>
        <w:spacing w:line="260" w:lineRule="exact"/>
        <w:ind w:left="0" w:right="22"/>
        <w:rPr>
          <w:rFonts w:ascii="Arial" w:hAnsi="Arial" w:cs="Arial"/>
          <w:lang w:val="en-GB"/>
        </w:rPr>
      </w:pPr>
    </w:p>
    <w:p w:rsidR="00750BF8" w:rsidRPr="00440993" w:rsidRDefault="00DC4231" w:rsidP="00937BB5">
      <w:pPr>
        <w:spacing w:line="260" w:lineRule="exact"/>
        <w:ind w:right="22"/>
        <w:rPr>
          <w:rFonts w:ascii="Arial" w:hAnsi="Arial" w:cs="Arial"/>
          <w:b/>
          <w:bCs/>
          <w:color w:val="1F497D"/>
          <w:u w:val="single"/>
          <w:lang w:val="en-GB"/>
        </w:rPr>
      </w:pPr>
      <w:r w:rsidRPr="00306C4E">
        <w:rPr>
          <w:rFonts w:ascii="Arial" w:hAnsi="Arial" w:cs="Arial"/>
          <w:b/>
          <w:bCs/>
          <w:color w:val="1F497D"/>
          <w:u w:val="single"/>
          <w:lang w:val="fr-FR"/>
        </w:rPr>
        <w:t>Diapositives spécifiques</w:t>
      </w:r>
    </w:p>
    <w:p w:rsidR="00750BF8" w:rsidRPr="00440993" w:rsidRDefault="00750BF8">
      <w:pPr>
        <w:spacing w:line="260" w:lineRule="exact"/>
        <w:ind w:right="22"/>
        <w:rPr>
          <w:rFonts w:ascii="Arial" w:hAnsi="Arial" w:cs="Arial"/>
          <w:bCs/>
          <w:lang w:val="en-GB"/>
        </w:rPr>
      </w:pPr>
    </w:p>
    <w:p w:rsidR="00750BF8" w:rsidRPr="00763246" w:rsidRDefault="00DC4231" w:rsidP="009961FF">
      <w:pPr>
        <w:numPr>
          <w:ilvl w:val="0"/>
          <w:numId w:val="46"/>
        </w:numPr>
        <w:spacing w:line="260" w:lineRule="exact"/>
        <w:ind w:right="22"/>
        <w:jc w:val="both"/>
        <w:rPr>
          <w:rFonts w:ascii="Arial" w:hAnsi="Arial" w:cs="Arial"/>
          <w:bCs/>
          <w:lang w:val="en-GB"/>
        </w:rPr>
      </w:pPr>
      <w:r w:rsidRPr="00306C4E">
        <w:rPr>
          <w:rFonts w:ascii="Arial" w:hAnsi="Arial" w:cs="Arial"/>
          <w:bCs/>
          <w:lang w:val="fr-FR"/>
        </w:rPr>
        <w:t xml:space="preserve">Diapositive 1 </w:t>
      </w:r>
      <w:r w:rsidR="00F94AE0">
        <w:rPr>
          <w:rFonts w:ascii="Arial" w:hAnsi="Arial" w:cs="Arial"/>
          <w:bCs/>
          <w:lang w:val="fr-FR"/>
        </w:rPr>
        <w:t>–</w:t>
      </w:r>
      <w:r w:rsidRPr="00306C4E">
        <w:rPr>
          <w:rFonts w:ascii="Arial" w:hAnsi="Arial" w:cs="Arial"/>
          <w:bCs/>
          <w:lang w:val="fr-FR"/>
        </w:rPr>
        <w:t xml:space="preserve"> titre</w:t>
      </w:r>
      <w:r w:rsidR="00F94AE0">
        <w:rPr>
          <w:rFonts w:ascii="Arial" w:hAnsi="Arial" w:cs="Arial"/>
          <w:bCs/>
          <w:lang w:val="fr-FR"/>
        </w:rPr>
        <w:t>.</w:t>
      </w:r>
    </w:p>
    <w:p w:rsidR="00750BF8" w:rsidRPr="00763246" w:rsidRDefault="00306C4E"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 xml:space="preserve">Diapositive 2 – </w:t>
      </w:r>
      <w:r w:rsidR="00F94AE0" w:rsidRPr="00F94AE0">
        <w:rPr>
          <w:rFonts w:ascii="Arial" w:hAnsi="Arial" w:cs="Arial"/>
          <w:bCs/>
          <w:lang w:val="fr-FR"/>
        </w:rPr>
        <w:t>énonce l’objectif</w:t>
      </w:r>
      <w:r w:rsidR="00DC4231" w:rsidRPr="00F94AE0">
        <w:rPr>
          <w:rFonts w:ascii="Arial" w:hAnsi="Arial" w:cs="Arial"/>
          <w:bCs/>
          <w:lang w:val="fr-FR"/>
        </w:rPr>
        <w:t xml:space="preserve"> et</w:t>
      </w:r>
      <w:r w:rsidR="00F94AE0" w:rsidRPr="00F94AE0">
        <w:rPr>
          <w:rFonts w:ascii="Arial" w:hAnsi="Arial" w:cs="Arial"/>
          <w:bCs/>
          <w:lang w:val="fr-FR"/>
        </w:rPr>
        <w:t xml:space="preserve"> le</w:t>
      </w:r>
      <w:r w:rsidR="00DC4231" w:rsidRPr="00F94AE0">
        <w:rPr>
          <w:rFonts w:ascii="Arial" w:hAnsi="Arial" w:cs="Arial"/>
          <w:bCs/>
          <w:lang w:val="fr-FR"/>
        </w:rPr>
        <w:t xml:space="preserve"> déroulé du module</w:t>
      </w:r>
      <w:r w:rsidR="00F94AE0">
        <w:rPr>
          <w:rFonts w:ascii="Arial" w:hAnsi="Arial" w:cs="Arial"/>
          <w:bCs/>
          <w:lang w:val="fr-FR"/>
        </w:rPr>
        <w:t>.</w:t>
      </w:r>
    </w:p>
    <w:p w:rsidR="00750BF8" w:rsidRPr="00237598" w:rsidRDefault="00F94AE0"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 xml:space="preserve">Diapositive 3 – explique aux participants </w:t>
      </w:r>
      <w:r w:rsidR="00DC4231" w:rsidRPr="00F94AE0">
        <w:rPr>
          <w:rFonts w:ascii="Arial" w:hAnsi="Arial" w:cs="Arial"/>
          <w:bCs/>
          <w:lang w:val="fr-FR"/>
        </w:rPr>
        <w:t>ce qu’est une convention.</w:t>
      </w:r>
      <w:r w:rsidR="00FF4689" w:rsidRPr="00763246">
        <w:rPr>
          <w:rFonts w:ascii="Arial" w:hAnsi="Arial" w:cs="Arial"/>
          <w:bCs/>
          <w:lang w:val="en-GB"/>
        </w:rPr>
        <w:t xml:space="preserve"> </w:t>
      </w:r>
      <w:r w:rsidR="00DC4231" w:rsidRPr="00F94AE0">
        <w:rPr>
          <w:rFonts w:ascii="Arial" w:hAnsi="Arial" w:cs="Arial"/>
          <w:bCs/>
          <w:lang w:val="fr-FR"/>
        </w:rPr>
        <w:t>Cette diapositive doit s'adapter au niveau de connaissance</w:t>
      </w:r>
      <w:r w:rsidRPr="00F94AE0">
        <w:rPr>
          <w:rFonts w:ascii="Arial" w:hAnsi="Arial" w:cs="Arial"/>
          <w:bCs/>
          <w:lang w:val="fr-FR"/>
        </w:rPr>
        <w:t>s</w:t>
      </w:r>
      <w:r w:rsidR="00DC4231" w:rsidRPr="00F94AE0">
        <w:rPr>
          <w:rFonts w:ascii="Arial" w:hAnsi="Arial" w:cs="Arial"/>
          <w:bCs/>
          <w:lang w:val="fr-FR"/>
        </w:rPr>
        <w:t xml:space="preserve"> des participants</w:t>
      </w:r>
      <w:r>
        <w:rPr>
          <w:rFonts w:ascii="Arial" w:hAnsi="Arial" w:cs="Arial"/>
          <w:bCs/>
          <w:lang w:val="fr-FR"/>
        </w:rPr>
        <w:t>.</w:t>
      </w:r>
      <w:r w:rsidR="00750BF8" w:rsidRPr="00237598">
        <w:rPr>
          <w:rFonts w:ascii="Arial" w:hAnsi="Arial" w:cs="Arial"/>
          <w:bCs/>
          <w:lang w:val="en-GB"/>
        </w:rPr>
        <w:t xml:space="preserve"> </w:t>
      </w:r>
    </w:p>
    <w:p w:rsidR="00750BF8" w:rsidRPr="00237598" w:rsidRDefault="00DC4231"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Diapositi</w:t>
      </w:r>
      <w:r w:rsidR="00F94AE0" w:rsidRPr="00F94AE0">
        <w:rPr>
          <w:rFonts w:ascii="Arial" w:hAnsi="Arial" w:cs="Arial"/>
          <w:bCs/>
          <w:lang w:val="fr-FR"/>
        </w:rPr>
        <w:t>ve 4 – présente l’objectif</w:t>
      </w:r>
      <w:r w:rsidRPr="00F94AE0">
        <w:rPr>
          <w:rFonts w:ascii="Arial" w:hAnsi="Arial" w:cs="Arial"/>
          <w:bCs/>
          <w:lang w:val="fr-FR"/>
        </w:rPr>
        <w:t xml:space="preserve"> de la Convention</w:t>
      </w:r>
      <w:r w:rsidR="00F94AE0" w:rsidRPr="00F94AE0">
        <w:rPr>
          <w:rFonts w:ascii="Arial" w:hAnsi="Arial" w:cs="Arial"/>
          <w:bCs/>
          <w:lang w:val="fr-FR"/>
        </w:rPr>
        <w:t>.</w:t>
      </w:r>
      <w:r w:rsidR="00FF4689" w:rsidRPr="00763246">
        <w:rPr>
          <w:rFonts w:ascii="Arial" w:hAnsi="Arial" w:cs="Arial"/>
          <w:bCs/>
          <w:lang w:val="en-GB"/>
        </w:rPr>
        <w:t xml:space="preserve"> </w:t>
      </w:r>
      <w:r w:rsidRPr="00F94AE0">
        <w:rPr>
          <w:rFonts w:ascii="Arial" w:hAnsi="Arial" w:cs="Arial"/>
          <w:bCs/>
          <w:lang w:val="fr-FR"/>
        </w:rPr>
        <w:t>Elle souligne que les personnes handicapées ont des droits et que ces droits sont les droits de l’homme</w:t>
      </w:r>
      <w:r w:rsidR="00F94AE0" w:rsidRPr="00F94AE0">
        <w:rPr>
          <w:rFonts w:ascii="Arial" w:hAnsi="Arial" w:cs="Arial"/>
          <w:bCs/>
          <w:lang w:val="fr-FR"/>
        </w:rPr>
        <w:t>.</w:t>
      </w:r>
    </w:p>
    <w:p w:rsidR="006E28BB" w:rsidRDefault="00DC4231"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 xml:space="preserve">Diapositive 5 – </w:t>
      </w:r>
      <w:r w:rsidR="00F94AE0" w:rsidRPr="00F94AE0">
        <w:rPr>
          <w:rFonts w:ascii="Arial" w:hAnsi="Arial" w:cs="Arial"/>
          <w:bCs/>
          <w:lang w:val="fr-FR"/>
        </w:rPr>
        <w:t>définit que</w:t>
      </w:r>
      <w:r w:rsidRPr="00F94AE0">
        <w:rPr>
          <w:rFonts w:ascii="Arial" w:hAnsi="Arial" w:cs="Arial"/>
          <w:bCs/>
          <w:lang w:val="fr-FR"/>
        </w:rPr>
        <w:t xml:space="preserve"> la Convention protège les personnes handicapées</w:t>
      </w:r>
      <w:r w:rsidR="00F94AE0" w:rsidRPr="00F94AE0">
        <w:rPr>
          <w:rFonts w:ascii="Arial" w:hAnsi="Arial" w:cs="Arial"/>
          <w:bCs/>
          <w:lang w:val="fr-FR"/>
        </w:rPr>
        <w:t>,</w:t>
      </w:r>
      <w:r w:rsidRPr="00F94AE0">
        <w:rPr>
          <w:rFonts w:ascii="Arial" w:hAnsi="Arial" w:cs="Arial"/>
          <w:bCs/>
          <w:lang w:val="fr-FR"/>
        </w:rPr>
        <w:t xml:space="preserve"> mais que ces personnes ne correspondent pas à un groupe monolithique</w:t>
      </w:r>
      <w:r w:rsidR="00F94AE0" w:rsidRPr="00F94AE0">
        <w:rPr>
          <w:rFonts w:ascii="Arial" w:hAnsi="Arial" w:cs="Arial"/>
          <w:bCs/>
          <w:lang w:val="fr-FR"/>
        </w:rPr>
        <w:t> : i</w:t>
      </w:r>
      <w:r w:rsidRPr="00F94AE0">
        <w:rPr>
          <w:rFonts w:ascii="Arial" w:hAnsi="Arial" w:cs="Arial"/>
          <w:bCs/>
          <w:lang w:val="fr-FR"/>
        </w:rPr>
        <w:t>l comprend des femmes, des enfants, des</w:t>
      </w:r>
      <w:r w:rsidR="00B63243" w:rsidRPr="00F94AE0">
        <w:rPr>
          <w:rFonts w:ascii="Arial" w:hAnsi="Arial" w:cs="Arial"/>
          <w:bCs/>
          <w:lang w:val="fr-FR"/>
        </w:rPr>
        <w:t xml:space="preserve"> personnes avec diverses incapacités</w:t>
      </w:r>
      <w:r w:rsidR="009961FF">
        <w:rPr>
          <w:rFonts w:ascii="Arial" w:hAnsi="Arial" w:cs="Arial"/>
          <w:bCs/>
          <w:lang w:val="fr-FR"/>
        </w:rPr>
        <w:t xml:space="preserve"> et autres</w:t>
      </w:r>
      <w:r w:rsidRPr="00F94AE0">
        <w:rPr>
          <w:rFonts w:ascii="Arial" w:hAnsi="Arial" w:cs="Arial"/>
          <w:bCs/>
          <w:lang w:val="fr-FR"/>
        </w:rPr>
        <w:t>.</w:t>
      </w:r>
    </w:p>
    <w:p w:rsidR="00750BF8" w:rsidRPr="00237598" w:rsidRDefault="00F94AE0"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Diapositive 6 – énonce le</w:t>
      </w:r>
      <w:r w:rsidR="00DC4231" w:rsidRPr="00F94AE0">
        <w:rPr>
          <w:rFonts w:ascii="Arial" w:hAnsi="Arial" w:cs="Arial"/>
          <w:bCs/>
          <w:lang w:val="fr-FR"/>
        </w:rPr>
        <w:t>s principes de la Convention</w:t>
      </w:r>
      <w:r w:rsidRPr="00F94AE0">
        <w:rPr>
          <w:rFonts w:ascii="Arial" w:hAnsi="Arial" w:cs="Arial"/>
          <w:bCs/>
          <w:lang w:val="fr-FR"/>
        </w:rPr>
        <w:t>.</w:t>
      </w:r>
    </w:p>
    <w:p w:rsidR="00750BF8" w:rsidRPr="00237598" w:rsidRDefault="00DC4231" w:rsidP="009961FF">
      <w:pPr>
        <w:pStyle w:val="Paragraphedeliste"/>
        <w:numPr>
          <w:ilvl w:val="0"/>
          <w:numId w:val="45"/>
        </w:numPr>
        <w:spacing w:line="260" w:lineRule="exact"/>
        <w:ind w:right="22"/>
        <w:jc w:val="both"/>
        <w:rPr>
          <w:rFonts w:ascii="Arial" w:hAnsi="Arial" w:cs="Arial"/>
          <w:lang w:val="en-GB"/>
        </w:rPr>
      </w:pPr>
      <w:r w:rsidRPr="00F94AE0">
        <w:rPr>
          <w:rFonts w:ascii="Arial" w:hAnsi="Arial" w:cs="Arial"/>
          <w:bCs/>
          <w:lang w:val="fr-FR"/>
        </w:rPr>
        <w:t>Diapos</w:t>
      </w:r>
      <w:r w:rsidR="00C47597" w:rsidRPr="00F94AE0">
        <w:rPr>
          <w:rFonts w:ascii="Arial" w:hAnsi="Arial" w:cs="Arial"/>
          <w:bCs/>
          <w:lang w:val="fr-FR"/>
        </w:rPr>
        <w:t>i</w:t>
      </w:r>
      <w:r w:rsidRPr="00F94AE0">
        <w:rPr>
          <w:rFonts w:ascii="Arial" w:hAnsi="Arial" w:cs="Arial"/>
          <w:bCs/>
          <w:lang w:val="fr-FR"/>
        </w:rPr>
        <w:t>tive 7 - « </w:t>
      </w:r>
      <w:r w:rsidR="00F94AE0" w:rsidRPr="00F94AE0">
        <w:rPr>
          <w:rFonts w:ascii="Arial" w:hAnsi="Arial" w:cs="Arial"/>
          <w:bCs/>
          <w:lang w:val="fr-FR"/>
        </w:rPr>
        <w:t>L</w:t>
      </w:r>
      <w:r w:rsidR="00720D98" w:rsidRPr="00F94AE0">
        <w:rPr>
          <w:rFonts w:ascii="Arial" w:hAnsi="Arial" w:cs="Arial"/>
          <w:bCs/>
          <w:lang w:val="fr-FR"/>
        </w:rPr>
        <w:t>es clés</w:t>
      </w:r>
      <w:r w:rsidR="00F94AE0" w:rsidRPr="00F94AE0">
        <w:rPr>
          <w:rFonts w:ascii="Arial" w:hAnsi="Arial" w:cs="Arial"/>
          <w:bCs/>
          <w:lang w:val="fr-FR"/>
        </w:rPr>
        <w:t xml:space="preserve"> pour accéder à</w:t>
      </w:r>
      <w:r w:rsidRPr="00F94AE0">
        <w:rPr>
          <w:rFonts w:ascii="Arial" w:hAnsi="Arial" w:cs="Arial"/>
          <w:bCs/>
          <w:lang w:val="fr-FR"/>
        </w:rPr>
        <w:t xml:space="preserve"> la Convention »</w:t>
      </w:r>
      <w:r w:rsidR="00F94AE0" w:rsidRPr="00F94AE0">
        <w:rPr>
          <w:rFonts w:ascii="Arial" w:hAnsi="Arial" w:cs="Arial"/>
          <w:bCs/>
          <w:lang w:val="fr-FR"/>
        </w:rPr>
        <w:t>.</w:t>
      </w:r>
      <w:r w:rsidR="00FF4689" w:rsidRPr="00237598">
        <w:rPr>
          <w:rFonts w:ascii="Arial" w:hAnsi="Arial" w:cs="Arial"/>
          <w:bCs/>
          <w:lang w:val="en-GB"/>
        </w:rPr>
        <w:t xml:space="preserve"> </w:t>
      </w:r>
      <w:r w:rsidRPr="00F94AE0">
        <w:rPr>
          <w:rFonts w:ascii="Arial" w:hAnsi="Arial" w:cs="Arial"/>
          <w:bCs/>
          <w:lang w:val="fr-FR"/>
        </w:rPr>
        <w:t>Cette diapositive lance une discussion sur les droits et les principes de la Convention.</w:t>
      </w:r>
      <w:r w:rsidR="00FF4689" w:rsidRPr="00237598">
        <w:rPr>
          <w:rFonts w:ascii="Arial" w:hAnsi="Arial" w:cs="Arial"/>
          <w:bCs/>
          <w:lang w:val="en-GB"/>
        </w:rPr>
        <w:t xml:space="preserve"> </w:t>
      </w:r>
      <w:r w:rsidR="00F94AE0" w:rsidRPr="00F94AE0">
        <w:rPr>
          <w:rFonts w:ascii="Arial" w:hAnsi="Arial" w:cs="Arial"/>
          <w:bCs/>
          <w:lang w:val="fr-FR"/>
        </w:rPr>
        <w:t xml:space="preserve">L’animateur </w:t>
      </w:r>
      <w:r w:rsidRPr="00F94AE0">
        <w:rPr>
          <w:rFonts w:ascii="Arial" w:hAnsi="Arial" w:cs="Arial"/>
          <w:bCs/>
          <w:lang w:val="fr-FR"/>
        </w:rPr>
        <w:t>demander</w:t>
      </w:r>
      <w:r w:rsidR="00F94AE0" w:rsidRPr="00F94AE0">
        <w:rPr>
          <w:rFonts w:ascii="Arial" w:hAnsi="Arial" w:cs="Arial"/>
          <w:bCs/>
          <w:lang w:val="fr-FR"/>
        </w:rPr>
        <w:t>a à des</w:t>
      </w:r>
      <w:r w:rsidRPr="00F94AE0">
        <w:rPr>
          <w:rFonts w:ascii="Arial" w:hAnsi="Arial" w:cs="Arial"/>
          <w:bCs/>
          <w:lang w:val="fr-FR"/>
        </w:rPr>
        <w:t xml:space="preserve"> participants de choisir un article de la Convention, de le lire et ensuite les participants donn</w:t>
      </w:r>
      <w:r w:rsidR="009961FF">
        <w:rPr>
          <w:rFonts w:ascii="Arial" w:hAnsi="Arial" w:cs="Arial"/>
          <w:bCs/>
          <w:lang w:val="fr-FR"/>
        </w:rPr>
        <w:t>eront</w:t>
      </w:r>
      <w:r w:rsidRPr="00F94AE0">
        <w:rPr>
          <w:rFonts w:ascii="Arial" w:hAnsi="Arial" w:cs="Arial"/>
          <w:bCs/>
          <w:lang w:val="fr-FR"/>
        </w:rPr>
        <w:t xml:space="preserve"> leur opinion sur ce que le droit ou le principe signifie pour eux et ce qu’il faudrait faire pour le mettre en œuvre et l’appliquer.</w:t>
      </w:r>
      <w:r w:rsidR="00FF4689" w:rsidRPr="00237598">
        <w:rPr>
          <w:rFonts w:ascii="Arial" w:hAnsi="Arial" w:cs="Arial"/>
          <w:bCs/>
          <w:lang w:val="en-GB"/>
        </w:rPr>
        <w:t xml:space="preserve"> </w:t>
      </w:r>
      <w:r w:rsidRPr="00F94AE0">
        <w:rPr>
          <w:rFonts w:ascii="Arial" w:hAnsi="Arial" w:cs="Arial"/>
          <w:bCs/>
          <w:lang w:val="fr-FR"/>
        </w:rPr>
        <w:t xml:space="preserve">La plupart des participants n’aura pas lu la Convention auparavant et ce sera une </w:t>
      </w:r>
      <w:r w:rsidR="009961FF" w:rsidRPr="00F94AE0">
        <w:rPr>
          <w:rFonts w:ascii="Arial" w:hAnsi="Arial" w:cs="Arial"/>
          <w:bCs/>
          <w:lang w:val="fr-FR"/>
        </w:rPr>
        <w:t>révélation !</w:t>
      </w:r>
    </w:p>
    <w:p w:rsidR="00750BF8" w:rsidRPr="00237598" w:rsidRDefault="00DC4231" w:rsidP="009961FF">
      <w:pPr>
        <w:pStyle w:val="Paragraphedeliste"/>
        <w:numPr>
          <w:ilvl w:val="0"/>
          <w:numId w:val="45"/>
        </w:numPr>
        <w:spacing w:line="260" w:lineRule="exact"/>
        <w:ind w:right="22"/>
        <w:jc w:val="both"/>
        <w:rPr>
          <w:rFonts w:ascii="Arial" w:hAnsi="Arial" w:cs="Arial"/>
          <w:lang w:val="en-GB"/>
        </w:rPr>
      </w:pPr>
      <w:r w:rsidRPr="00F94AE0">
        <w:rPr>
          <w:rFonts w:ascii="Arial" w:hAnsi="Arial" w:cs="Arial"/>
          <w:bCs/>
          <w:lang w:val="fr-FR"/>
        </w:rPr>
        <w:t xml:space="preserve">Diapositive 8 – </w:t>
      </w:r>
      <w:r w:rsidR="00F94AE0" w:rsidRPr="00F94AE0">
        <w:rPr>
          <w:rFonts w:ascii="Arial" w:hAnsi="Arial" w:cs="Arial"/>
          <w:bCs/>
          <w:lang w:val="fr-FR"/>
        </w:rPr>
        <w:t>insiste</w:t>
      </w:r>
      <w:r w:rsidR="00C47597" w:rsidRPr="00F94AE0">
        <w:rPr>
          <w:rFonts w:ascii="Arial" w:hAnsi="Arial" w:cs="Arial"/>
          <w:bCs/>
          <w:lang w:val="fr-FR"/>
        </w:rPr>
        <w:t xml:space="preserve"> sur le fait que</w:t>
      </w:r>
      <w:r w:rsidRPr="00F94AE0">
        <w:rPr>
          <w:rFonts w:ascii="Arial" w:hAnsi="Arial" w:cs="Arial"/>
          <w:bCs/>
          <w:lang w:val="fr-FR"/>
        </w:rPr>
        <w:t xml:space="preserve"> les Etats</w:t>
      </w:r>
      <w:r w:rsidR="00C47597" w:rsidRPr="00F94AE0">
        <w:rPr>
          <w:rFonts w:ascii="Arial" w:hAnsi="Arial" w:cs="Arial"/>
          <w:bCs/>
          <w:lang w:val="fr-FR"/>
        </w:rPr>
        <w:t>, en tout premier lieu,</w:t>
      </w:r>
      <w:r w:rsidRPr="00F94AE0">
        <w:rPr>
          <w:rFonts w:ascii="Arial" w:hAnsi="Arial" w:cs="Arial"/>
          <w:bCs/>
          <w:lang w:val="fr-FR"/>
        </w:rPr>
        <w:t xml:space="preserve"> se doivent de respecter les droits des personnes handicapées.</w:t>
      </w:r>
      <w:r w:rsidR="00FF4689" w:rsidRPr="00763246">
        <w:rPr>
          <w:rFonts w:ascii="Arial" w:hAnsi="Arial" w:cs="Arial"/>
          <w:bCs/>
          <w:lang w:val="en-GB"/>
        </w:rPr>
        <w:t xml:space="preserve"> </w:t>
      </w:r>
      <w:r w:rsidRPr="00F94AE0">
        <w:rPr>
          <w:rFonts w:ascii="Arial" w:hAnsi="Arial" w:cs="Arial"/>
          <w:bCs/>
          <w:lang w:val="fr-FR"/>
        </w:rPr>
        <w:t>C</w:t>
      </w:r>
      <w:r w:rsidR="00C47597" w:rsidRPr="00F94AE0">
        <w:rPr>
          <w:rFonts w:ascii="Arial" w:hAnsi="Arial" w:cs="Arial"/>
          <w:bCs/>
          <w:lang w:val="fr-FR"/>
        </w:rPr>
        <w:t xml:space="preserve">et aspect élémentaire </w:t>
      </w:r>
      <w:r w:rsidRPr="00F94AE0">
        <w:rPr>
          <w:rFonts w:ascii="Arial" w:hAnsi="Arial" w:cs="Arial"/>
          <w:bCs/>
          <w:lang w:val="fr-FR"/>
        </w:rPr>
        <w:t>du droit relatif aux droits de l'homme n'est pas toujours compris, notamment par les Etats.</w:t>
      </w:r>
      <w:r w:rsidR="00FF4689" w:rsidRPr="00237598">
        <w:rPr>
          <w:rFonts w:ascii="Arial" w:hAnsi="Arial" w:cs="Arial"/>
          <w:bCs/>
          <w:lang w:val="en-GB"/>
        </w:rPr>
        <w:t xml:space="preserve"> </w:t>
      </w:r>
      <w:r w:rsidRPr="00F94AE0">
        <w:rPr>
          <w:rFonts w:ascii="Arial" w:hAnsi="Arial" w:cs="Arial"/>
          <w:bCs/>
          <w:lang w:val="fr-FR"/>
        </w:rPr>
        <w:t>Cependant, nous devons tous respecter les droits des personnes handicapées et certains, comme le secteur privé, ont un rôle important à jouer</w:t>
      </w:r>
      <w:r w:rsidR="00F94AE0" w:rsidRPr="00F94AE0">
        <w:rPr>
          <w:rFonts w:ascii="Arial" w:hAnsi="Arial" w:cs="Arial"/>
          <w:bCs/>
          <w:lang w:val="fr-FR"/>
        </w:rPr>
        <w:t>.</w:t>
      </w:r>
    </w:p>
    <w:p w:rsidR="00B86B9F" w:rsidRDefault="00DC4231"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 xml:space="preserve">Diapositive 9 </w:t>
      </w:r>
      <w:r w:rsidR="00C47597" w:rsidRPr="00F94AE0">
        <w:rPr>
          <w:rFonts w:ascii="Arial" w:hAnsi="Arial" w:cs="Arial"/>
          <w:bCs/>
          <w:lang w:val="fr-FR"/>
        </w:rPr>
        <w:t>–</w:t>
      </w:r>
      <w:r w:rsidRPr="00F94AE0">
        <w:rPr>
          <w:rFonts w:ascii="Arial" w:hAnsi="Arial" w:cs="Arial"/>
          <w:bCs/>
          <w:lang w:val="fr-FR"/>
        </w:rPr>
        <w:t xml:space="preserve"> </w:t>
      </w:r>
      <w:r w:rsidR="00F94AE0" w:rsidRPr="00F94AE0">
        <w:rPr>
          <w:rFonts w:ascii="Arial" w:hAnsi="Arial" w:cs="Arial"/>
          <w:bCs/>
          <w:lang w:val="fr-FR"/>
        </w:rPr>
        <w:t xml:space="preserve">présente </w:t>
      </w:r>
      <w:r w:rsidRPr="00F94AE0">
        <w:rPr>
          <w:rFonts w:ascii="Arial" w:hAnsi="Arial" w:cs="Arial"/>
          <w:bCs/>
          <w:lang w:val="fr-FR"/>
        </w:rPr>
        <w:t xml:space="preserve">un résumé des mesures principales à mettre en </w:t>
      </w:r>
      <w:r w:rsidR="00F94AE0" w:rsidRPr="00F94AE0">
        <w:rPr>
          <w:rFonts w:ascii="Arial" w:hAnsi="Arial" w:cs="Arial"/>
          <w:bCs/>
          <w:lang w:val="fr-FR"/>
        </w:rPr>
        <w:t>œuvre.</w:t>
      </w:r>
      <w:r w:rsidR="00FF4689" w:rsidRPr="00763246">
        <w:rPr>
          <w:rFonts w:ascii="Arial" w:hAnsi="Arial" w:cs="Arial"/>
          <w:bCs/>
          <w:lang w:val="en-GB"/>
        </w:rPr>
        <w:t xml:space="preserve"> </w:t>
      </w:r>
      <w:r w:rsidRPr="00F94AE0">
        <w:rPr>
          <w:rFonts w:ascii="Arial" w:hAnsi="Arial" w:cs="Arial"/>
          <w:bCs/>
          <w:lang w:val="fr-FR"/>
        </w:rPr>
        <w:t xml:space="preserve">Celles-ci seront abordées en détail dans le module 4. Il s’agit ici de les présenter </w:t>
      </w:r>
      <w:r w:rsidR="00F94AE0" w:rsidRPr="00F94AE0">
        <w:rPr>
          <w:rFonts w:ascii="Arial" w:hAnsi="Arial" w:cs="Arial"/>
          <w:bCs/>
          <w:lang w:val="fr-FR"/>
        </w:rPr>
        <w:t>globalement.</w:t>
      </w:r>
    </w:p>
    <w:p w:rsidR="00454B78" w:rsidRDefault="00DC4231"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 xml:space="preserve">Diapositive 10 </w:t>
      </w:r>
      <w:r w:rsidR="007F1006" w:rsidRPr="00F94AE0">
        <w:rPr>
          <w:rFonts w:ascii="Arial" w:hAnsi="Arial" w:cs="Arial"/>
          <w:bCs/>
          <w:lang w:val="fr-FR"/>
        </w:rPr>
        <w:t>–</w:t>
      </w:r>
      <w:r w:rsidRPr="00F94AE0">
        <w:rPr>
          <w:rFonts w:ascii="Arial" w:hAnsi="Arial" w:cs="Arial"/>
          <w:bCs/>
          <w:lang w:val="fr-FR"/>
        </w:rPr>
        <w:t xml:space="preserve"> </w:t>
      </w:r>
      <w:r w:rsidR="00F94AE0" w:rsidRPr="00F94AE0">
        <w:rPr>
          <w:rFonts w:ascii="Arial" w:hAnsi="Arial" w:cs="Arial"/>
          <w:bCs/>
          <w:lang w:val="fr-FR"/>
        </w:rPr>
        <w:t>donne la liste</w:t>
      </w:r>
      <w:r w:rsidR="007F1006" w:rsidRPr="00F94AE0">
        <w:rPr>
          <w:rFonts w:ascii="Arial" w:hAnsi="Arial" w:cs="Arial"/>
          <w:bCs/>
          <w:lang w:val="fr-FR"/>
        </w:rPr>
        <w:t xml:space="preserve"> des institutions nationales nécessaires</w:t>
      </w:r>
      <w:r w:rsidR="00F94AE0" w:rsidRPr="00F94AE0">
        <w:rPr>
          <w:rFonts w:ascii="Arial" w:hAnsi="Arial" w:cs="Arial"/>
          <w:bCs/>
          <w:lang w:val="fr-FR"/>
        </w:rPr>
        <w:t>.</w:t>
      </w:r>
    </w:p>
    <w:p w:rsidR="00750BF8" w:rsidRPr="00237598" w:rsidRDefault="00F94AE0"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Diapositive 11 – montre</w:t>
      </w:r>
      <w:r w:rsidR="007F1006" w:rsidRPr="00F94AE0">
        <w:rPr>
          <w:rFonts w:ascii="Arial" w:hAnsi="Arial" w:cs="Arial"/>
          <w:bCs/>
          <w:lang w:val="fr-FR"/>
        </w:rPr>
        <w:t xml:space="preserve"> en image</w:t>
      </w:r>
      <w:r w:rsidRPr="00F94AE0">
        <w:rPr>
          <w:rFonts w:ascii="Arial" w:hAnsi="Arial" w:cs="Arial"/>
          <w:bCs/>
          <w:lang w:val="fr-FR"/>
        </w:rPr>
        <w:t>s</w:t>
      </w:r>
      <w:r w:rsidR="007F1006" w:rsidRPr="00F94AE0">
        <w:rPr>
          <w:rFonts w:ascii="Arial" w:hAnsi="Arial" w:cs="Arial"/>
          <w:bCs/>
          <w:lang w:val="fr-FR"/>
        </w:rPr>
        <w:t xml:space="preserve"> </w:t>
      </w:r>
      <w:r w:rsidRPr="00F94AE0">
        <w:rPr>
          <w:rFonts w:ascii="Arial" w:hAnsi="Arial" w:cs="Arial"/>
          <w:bCs/>
          <w:lang w:val="fr-FR"/>
        </w:rPr>
        <w:t xml:space="preserve">le </w:t>
      </w:r>
      <w:r w:rsidR="00792380" w:rsidRPr="00F94AE0">
        <w:rPr>
          <w:rFonts w:ascii="Arial" w:hAnsi="Arial" w:cs="Arial"/>
          <w:bCs/>
          <w:lang w:val="fr-FR"/>
        </w:rPr>
        <w:t>fonctionnement du Comité</w:t>
      </w:r>
      <w:r w:rsidRPr="00F94AE0">
        <w:rPr>
          <w:rFonts w:ascii="Arial" w:hAnsi="Arial" w:cs="Arial"/>
          <w:bCs/>
          <w:lang w:val="fr-FR"/>
        </w:rPr>
        <w:t>.</w:t>
      </w:r>
    </w:p>
    <w:p w:rsidR="00750BF8" w:rsidRPr="00237598" w:rsidRDefault="00F94AE0" w:rsidP="001E4F09">
      <w:pPr>
        <w:pStyle w:val="Paragraphedeliste"/>
        <w:numPr>
          <w:ilvl w:val="0"/>
          <w:numId w:val="45"/>
        </w:numPr>
        <w:spacing w:line="260" w:lineRule="exact"/>
        <w:ind w:right="22"/>
        <w:jc w:val="both"/>
        <w:rPr>
          <w:rFonts w:ascii="Arial" w:hAnsi="Arial" w:cs="Arial"/>
          <w:lang w:val="en-GB"/>
        </w:rPr>
      </w:pPr>
      <w:r w:rsidRPr="00F94AE0">
        <w:rPr>
          <w:rFonts w:ascii="Arial" w:hAnsi="Arial" w:cs="Arial"/>
          <w:bCs/>
          <w:lang w:val="fr-FR"/>
        </w:rPr>
        <w:t>Diapositive 12 – q</w:t>
      </w:r>
      <w:r w:rsidR="00792380" w:rsidRPr="00F94AE0">
        <w:rPr>
          <w:rFonts w:ascii="Arial" w:hAnsi="Arial" w:cs="Arial"/>
          <w:bCs/>
          <w:lang w:val="fr-FR"/>
        </w:rPr>
        <w:t>uestion récurrente concernant la Convention relative aux droits</w:t>
      </w:r>
      <w:r w:rsidR="009961FF">
        <w:rPr>
          <w:rFonts w:ascii="Arial" w:hAnsi="Arial" w:cs="Arial"/>
          <w:bCs/>
          <w:lang w:val="fr-FR"/>
        </w:rPr>
        <w:t xml:space="preserve"> des personnes handicapées et </w:t>
      </w:r>
      <w:r w:rsidR="00792380" w:rsidRPr="00F94AE0">
        <w:rPr>
          <w:rFonts w:ascii="Arial" w:hAnsi="Arial" w:cs="Arial"/>
          <w:bCs/>
          <w:lang w:val="fr-FR"/>
        </w:rPr>
        <w:t xml:space="preserve">autres </w:t>
      </w:r>
      <w:r w:rsidRPr="00F94AE0">
        <w:rPr>
          <w:rFonts w:ascii="Arial" w:hAnsi="Arial" w:cs="Arial"/>
          <w:bCs/>
          <w:lang w:val="fr-FR"/>
        </w:rPr>
        <w:t>conventions :</w:t>
      </w:r>
      <w:r w:rsidR="009961FF">
        <w:rPr>
          <w:rFonts w:ascii="Arial" w:hAnsi="Arial" w:cs="Arial"/>
          <w:bCs/>
          <w:lang w:val="fr-FR"/>
        </w:rPr>
        <w:t xml:space="preserve"> « comment est-elle </w:t>
      </w:r>
      <w:r w:rsidR="009961FF" w:rsidRPr="00F94AE0">
        <w:rPr>
          <w:rFonts w:ascii="Arial" w:hAnsi="Arial" w:cs="Arial"/>
          <w:bCs/>
          <w:lang w:val="fr-FR"/>
        </w:rPr>
        <w:t>appliquée ?</w:t>
      </w:r>
      <w:r w:rsidR="009961FF">
        <w:rPr>
          <w:rFonts w:ascii="Arial" w:hAnsi="Arial" w:cs="Arial"/>
          <w:bCs/>
          <w:lang w:val="fr-FR"/>
        </w:rPr>
        <w:t> »</w:t>
      </w:r>
      <w:r w:rsidR="00750BF8" w:rsidRPr="00237598">
        <w:rPr>
          <w:rFonts w:ascii="Arial" w:hAnsi="Arial" w:cs="Arial"/>
          <w:lang w:val="en-GB"/>
        </w:rPr>
        <w:t xml:space="preserve"> </w:t>
      </w:r>
      <w:r w:rsidR="00792380" w:rsidRPr="00F94AE0">
        <w:rPr>
          <w:rFonts w:ascii="Arial" w:hAnsi="Arial" w:cs="Arial"/>
          <w:lang w:val="fr-FR"/>
        </w:rPr>
        <w:t xml:space="preserve">Une diapositive répond </w:t>
      </w:r>
      <w:r w:rsidR="00C47597" w:rsidRPr="00F94AE0">
        <w:rPr>
          <w:rFonts w:ascii="Arial" w:hAnsi="Arial" w:cs="Arial"/>
          <w:lang w:val="fr-FR"/>
        </w:rPr>
        <w:t>tout particulièrement</w:t>
      </w:r>
      <w:r w:rsidR="00792380" w:rsidRPr="00F94AE0">
        <w:rPr>
          <w:rFonts w:ascii="Arial" w:hAnsi="Arial" w:cs="Arial"/>
          <w:lang w:val="fr-FR"/>
        </w:rPr>
        <w:t xml:space="preserve"> à cette question.</w:t>
      </w:r>
      <w:r w:rsidR="00FF4689" w:rsidRPr="00237598">
        <w:rPr>
          <w:rFonts w:ascii="Arial" w:hAnsi="Arial" w:cs="Arial"/>
          <w:lang w:val="en-GB"/>
        </w:rPr>
        <w:t xml:space="preserve"> </w:t>
      </w:r>
      <w:r w:rsidR="00792380" w:rsidRPr="00F94AE0">
        <w:rPr>
          <w:rFonts w:ascii="Arial" w:hAnsi="Arial" w:cs="Arial"/>
          <w:lang w:val="fr-FR"/>
        </w:rPr>
        <w:t xml:space="preserve">L'animateur </w:t>
      </w:r>
      <w:r w:rsidRPr="00F94AE0">
        <w:rPr>
          <w:rFonts w:ascii="Arial" w:hAnsi="Arial" w:cs="Arial"/>
          <w:lang w:val="fr-FR"/>
        </w:rPr>
        <w:t>se préparera</w:t>
      </w:r>
      <w:r w:rsidR="00792380" w:rsidRPr="00F94AE0">
        <w:rPr>
          <w:rFonts w:ascii="Arial" w:hAnsi="Arial" w:cs="Arial"/>
          <w:lang w:val="fr-FR"/>
        </w:rPr>
        <w:t xml:space="preserve"> à cette question, en expliquant le rôle des tribunaux, des dispositifs de contr</w:t>
      </w:r>
      <w:r w:rsidRPr="00F94AE0">
        <w:rPr>
          <w:rFonts w:ascii="Arial" w:hAnsi="Arial" w:cs="Arial"/>
          <w:lang w:val="fr-FR"/>
        </w:rPr>
        <w:t>ôle quasi-judiciaires, et aussi du</w:t>
      </w:r>
      <w:r w:rsidR="00792380" w:rsidRPr="00F94AE0">
        <w:rPr>
          <w:rFonts w:ascii="Arial" w:hAnsi="Arial" w:cs="Arial"/>
          <w:lang w:val="fr-FR"/>
        </w:rPr>
        <w:t xml:space="preserve"> Comité des droits des personnes handicapées.</w:t>
      </w:r>
      <w:r w:rsidR="00FF4689" w:rsidRPr="00237598">
        <w:rPr>
          <w:rFonts w:ascii="Arial" w:hAnsi="Arial" w:cs="Arial"/>
          <w:lang w:val="en-GB"/>
        </w:rPr>
        <w:t xml:space="preserve"> </w:t>
      </w:r>
      <w:r w:rsidR="00792380" w:rsidRPr="00F94AE0">
        <w:rPr>
          <w:rFonts w:ascii="Arial" w:hAnsi="Arial" w:cs="Arial"/>
          <w:lang w:val="fr-FR"/>
        </w:rPr>
        <w:t>La réponse première – selon laquelle il n’existe aucun tribunal mondial des droits de l'homme pour faire appliquer les traités relatifs aux droits de l'homme - peut apparaître comme une déception pour certains participants.</w:t>
      </w:r>
      <w:r w:rsidR="00FF4689" w:rsidRPr="00237598">
        <w:rPr>
          <w:rFonts w:ascii="Arial" w:hAnsi="Arial" w:cs="Arial"/>
          <w:lang w:val="en-GB"/>
        </w:rPr>
        <w:t xml:space="preserve"> </w:t>
      </w:r>
      <w:r w:rsidR="009961FF">
        <w:rPr>
          <w:rFonts w:ascii="Arial" w:hAnsi="Arial" w:cs="Arial"/>
          <w:lang w:val="fr-FR"/>
        </w:rPr>
        <w:t>L’animateur s’efforcera</w:t>
      </w:r>
      <w:r w:rsidR="00792380" w:rsidRPr="00F94AE0">
        <w:rPr>
          <w:rFonts w:ascii="Arial" w:hAnsi="Arial" w:cs="Arial"/>
          <w:lang w:val="fr-FR"/>
        </w:rPr>
        <w:t xml:space="preserve"> de d</w:t>
      </w:r>
      <w:r w:rsidRPr="00F94AE0">
        <w:rPr>
          <w:rFonts w:ascii="Arial" w:hAnsi="Arial" w:cs="Arial"/>
          <w:lang w:val="fr-FR"/>
        </w:rPr>
        <w:t>évelopper le dispositif</w:t>
      </w:r>
      <w:r w:rsidR="00792380" w:rsidRPr="00F94AE0">
        <w:rPr>
          <w:rFonts w:ascii="Arial" w:hAnsi="Arial" w:cs="Arial"/>
          <w:lang w:val="fr-FR"/>
        </w:rPr>
        <w:t xml:space="preserve"> national relatif aux droits de l'homme, en mettant l'accent sur le fait que le changement peut survenir de diverses manières</w:t>
      </w:r>
      <w:r w:rsidR="00C47597" w:rsidRPr="00F94AE0">
        <w:rPr>
          <w:rFonts w:ascii="Arial" w:hAnsi="Arial" w:cs="Arial"/>
          <w:lang w:val="fr-FR"/>
        </w:rPr>
        <w:t xml:space="preserve">, certes </w:t>
      </w:r>
      <w:r w:rsidRPr="00F94AE0">
        <w:rPr>
          <w:rFonts w:ascii="Arial" w:hAnsi="Arial" w:cs="Arial"/>
          <w:lang w:val="fr-FR"/>
        </w:rPr>
        <w:t>parfois lentement mais il existe des témoignages encourageants</w:t>
      </w:r>
      <w:r w:rsidR="00792380" w:rsidRPr="00F94AE0">
        <w:rPr>
          <w:rFonts w:ascii="Arial" w:hAnsi="Arial" w:cs="Arial"/>
          <w:lang w:val="fr-FR"/>
        </w:rPr>
        <w:t>.</w:t>
      </w:r>
      <w:r w:rsidR="00FF4689" w:rsidRPr="00237598">
        <w:rPr>
          <w:rFonts w:ascii="Arial" w:hAnsi="Arial" w:cs="Arial"/>
          <w:lang w:val="en-GB"/>
        </w:rPr>
        <w:t xml:space="preserve"> </w:t>
      </w:r>
      <w:r w:rsidR="00792380" w:rsidRPr="00F94AE0">
        <w:rPr>
          <w:rFonts w:ascii="Arial" w:hAnsi="Arial" w:cs="Arial"/>
          <w:lang w:val="fr-FR"/>
        </w:rPr>
        <w:t xml:space="preserve">L’animateur </w:t>
      </w:r>
      <w:r w:rsidR="001E4F09">
        <w:rPr>
          <w:rFonts w:ascii="Arial" w:hAnsi="Arial" w:cs="Arial"/>
          <w:lang w:val="fr-FR"/>
        </w:rPr>
        <w:t xml:space="preserve">voudra </w:t>
      </w:r>
      <w:r w:rsidR="00792380" w:rsidRPr="00F94AE0">
        <w:rPr>
          <w:rFonts w:ascii="Arial" w:hAnsi="Arial" w:cs="Arial"/>
          <w:lang w:val="fr-FR"/>
        </w:rPr>
        <w:t>peut</w:t>
      </w:r>
      <w:r w:rsidR="001E4F09">
        <w:rPr>
          <w:rFonts w:ascii="Arial" w:hAnsi="Arial" w:cs="Arial"/>
          <w:lang w:val="fr-FR"/>
        </w:rPr>
        <w:t>-être</w:t>
      </w:r>
      <w:r w:rsidR="00792380" w:rsidRPr="00F94AE0">
        <w:rPr>
          <w:rFonts w:ascii="Arial" w:hAnsi="Arial" w:cs="Arial"/>
          <w:lang w:val="fr-FR"/>
        </w:rPr>
        <w:t xml:space="preserve"> aborder </w:t>
      </w:r>
      <w:r w:rsidRPr="00F94AE0">
        <w:rPr>
          <w:rFonts w:ascii="Arial" w:hAnsi="Arial" w:cs="Arial"/>
          <w:lang w:val="fr-FR"/>
        </w:rPr>
        <w:t xml:space="preserve">la question en trouvant des </w:t>
      </w:r>
      <w:r w:rsidR="00792380" w:rsidRPr="00F94AE0">
        <w:rPr>
          <w:rFonts w:ascii="Arial" w:hAnsi="Arial" w:cs="Arial"/>
          <w:lang w:val="fr-FR"/>
        </w:rPr>
        <w:t>exemples</w:t>
      </w:r>
      <w:r w:rsidRPr="00F94AE0">
        <w:rPr>
          <w:rFonts w:ascii="Arial" w:hAnsi="Arial" w:cs="Arial"/>
          <w:lang w:val="fr-FR"/>
        </w:rPr>
        <w:t xml:space="preserve"> significatifs </w:t>
      </w:r>
      <w:r w:rsidR="00792380" w:rsidRPr="00F94AE0">
        <w:rPr>
          <w:rFonts w:ascii="Arial" w:hAnsi="Arial" w:cs="Arial"/>
          <w:lang w:val="fr-FR"/>
        </w:rPr>
        <w:t>d'application des droits de l’h</w:t>
      </w:r>
      <w:r w:rsidRPr="00F94AE0">
        <w:rPr>
          <w:rFonts w:ascii="Arial" w:hAnsi="Arial" w:cs="Arial"/>
          <w:lang w:val="fr-FR"/>
        </w:rPr>
        <w:t xml:space="preserve">omme au niveau national (ex. une affaire judiciaire </w:t>
      </w:r>
      <w:r w:rsidR="00792380" w:rsidRPr="00F94AE0">
        <w:rPr>
          <w:rFonts w:ascii="Arial" w:hAnsi="Arial" w:cs="Arial"/>
          <w:lang w:val="fr-FR"/>
        </w:rPr>
        <w:t>pas forcément lié</w:t>
      </w:r>
      <w:r w:rsidRPr="00F94AE0">
        <w:rPr>
          <w:rFonts w:ascii="Arial" w:hAnsi="Arial" w:cs="Arial"/>
          <w:lang w:val="fr-FR"/>
        </w:rPr>
        <w:t>e</w:t>
      </w:r>
      <w:r w:rsidR="00792380" w:rsidRPr="00F94AE0">
        <w:rPr>
          <w:rFonts w:ascii="Arial" w:hAnsi="Arial" w:cs="Arial"/>
          <w:lang w:val="fr-FR"/>
        </w:rPr>
        <w:t xml:space="preserve"> aux droits des personnes handicapées) ou un </w:t>
      </w:r>
      <w:r w:rsidRPr="00F94AE0">
        <w:rPr>
          <w:rFonts w:ascii="Arial" w:hAnsi="Arial" w:cs="Arial"/>
          <w:lang w:val="fr-FR"/>
        </w:rPr>
        <w:t xml:space="preserve">suivi </w:t>
      </w:r>
      <w:r w:rsidR="00792380" w:rsidRPr="00F94AE0">
        <w:rPr>
          <w:rFonts w:ascii="Arial" w:hAnsi="Arial" w:cs="Arial"/>
          <w:lang w:val="fr-FR"/>
        </w:rPr>
        <w:t>international qui a entraîné une amélioration dans la jouissanc</w:t>
      </w:r>
      <w:r w:rsidRPr="00F94AE0">
        <w:rPr>
          <w:rFonts w:ascii="Arial" w:hAnsi="Arial" w:cs="Arial"/>
          <w:lang w:val="fr-FR"/>
        </w:rPr>
        <w:t xml:space="preserve">e des droits de l'homme (ex. une communication adressée à </w:t>
      </w:r>
      <w:r w:rsidR="00792380" w:rsidRPr="00F94AE0">
        <w:rPr>
          <w:rFonts w:ascii="Arial" w:hAnsi="Arial" w:cs="Arial"/>
          <w:lang w:val="fr-FR"/>
        </w:rPr>
        <w:t>un organe conventionnel ou à une procédure spéciale).</w:t>
      </w:r>
    </w:p>
    <w:p w:rsidR="00750BF8" w:rsidRPr="00237598" w:rsidRDefault="00EE18E6"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lastRenderedPageBreak/>
        <w:t xml:space="preserve">Diapositive 13 – </w:t>
      </w:r>
      <w:r w:rsidR="00F94AE0" w:rsidRPr="00F94AE0">
        <w:rPr>
          <w:rFonts w:ascii="Arial" w:hAnsi="Arial" w:cs="Arial"/>
          <w:bCs/>
          <w:lang w:val="fr-FR"/>
        </w:rPr>
        <w:t>donne</w:t>
      </w:r>
      <w:r w:rsidRPr="00F94AE0">
        <w:rPr>
          <w:rFonts w:ascii="Arial" w:hAnsi="Arial" w:cs="Arial"/>
          <w:bCs/>
          <w:lang w:val="fr-FR"/>
        </w:rPr>
        <w:t xml:space="preserve"> quelques raisons qui font que la Convention est importante.</w:t>
      </w:r>
      <w:r w:rsidR="00FF4689" w:rsidRPr="00763246">
        <w:rPr>
          <w:rFonts w:ascii="Arial" w:hAnsi="Arial" w:cs="Arial"/>
          <w:bCs/>
          <w:lang w:val="en-GB"/>
        </w:rPr>
        <w:t xml:space="preserve"> </w:t>
      </w:r>
      <w:r w:rsidRPr="00F94AE0">
        <w:rPr>
          <w:rFonts w:ascii="Arial" w:hAnsi="Arial" w:cs="Arial"/>
          <w:bCs/>
          <w:lang w:val="fr-FR"/>
        </w:rPr>
        <w:t>L'animateur peut encourager la discussion autour d'autres raisons</w:t>
      </w:r>
      <w:r w:rsidR="00F94AE0" w:rsidRPr="00F94AE0">
        <w:rPr>
          <w:rFonts w:ascii="Arial" w:hAnsi="Arial" w:cs="Arial"/>
          <w:bCs/>
          <w:lang w:val="fr-FR"/>
        </w:rPr>
        <w:t>.</w:t>
      </w:r>
    </w:p>
    <w:p w:rsidR="006F2AFB" w:rsidRPr="00237598" w:rsidRDefault="00F94AE0"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Diapositive 14 – soulève un</w:t>
      </w:r>
      <w:r w:rsidR="00EE18E6" w:rsidRPr="00F94AE0">
        <w:rPr>
          <w:rFonts w:ascii="Arial" w:hAnsi="Arial" w:cs="Arial"/>
          <w:bCs/>
          <w:lang w:val="fr-FR"/>
        </w:rPr>
        <w:t xml:space="preserve"> aspect très important de la Convention :</w:t>
      </w:r>
      <w:r w:rsidR="00C5099C" w:rsidRPr="00763246">
        <w:rPr>
          <w:rFonts w:ascii="Arial" w:hAnsi="Arial" w:cs="Arial"/>
          <w:bCs/>
          <w:lang w:val="en-GB"/>
        </w:rPr>
        <w:t xml:space="preserve"> </w:t>
      </w:r>
      <w:r w:rsidR="00EE18E6" w:rsidRPr="00F94AE0">
        <w:rPr>
          <w:rFonts w:ascii="Arial" w:hAnsi="Arial" w:cs="Arial"/>
          <w:bCs/>
          <w:lang w:val="fr-FR"/>
        </w:rPr>
        <w:t xml:space="preserve">les personnes handicapées devraient participer aux décisions qui les concernent, en particulier </w:t>
      </w:r>
      <w:r w:rsidRPr="00F94AE0">
        <w:rPr>
          <w:rFonts w:ascii="Arial" w:hAnsi="Arial" w:cs="Arial"/>
          <w:bCs/>
          <w:lang w:val="fr-FR"/>
        </w:rPr>
        <w:t>quand il s'agit des</w:t>
      </w:r>
      <w:r w:rsidR="00EE18E6" w:rsidRPr="00F94AE0">
        <w:rPr>
          <w:rFonts w:ascii="Arial" w:hAnsi="Arial" w:cs="Arial"/>
          <w:bCs/>
          <w:lang w:val="fr-FR"/>
        </w:rPr>
        <w:t xml:space="preserve"> droits et politiques, mais aussi </w:t>
      </w:r>
      <w:r w:rsidRPr="00F94AE0">
        <w:rPr>
          <w:rFonts w:ascii="Arial" w:hAnsi="Arial" w:cs="Arial"/>
          <w:bCs/>
          <w:lang w:val="fr-FR"/>
        </w:rPr>
        <w:t>de la mise en œuvre et du suivi de</w:t>
      </w:r>
      <w:r w:rsidR="00EE18E6" w:rsidRPr="00F94AE0">
        <w:rPr>
          <w:rFonts w:ascii="Arial" w:hAnsi="Arial" w:cs="Arial"/>
          <w:bCs/>
          <w:lang w:val="fr-FR"/>
        </w:rPr>
        <w:t xml:space="preserve"> la Convention</w:t>
      </w:r>
      <w:r w:rsidRPr="00F94AE0">
        <w:rPr>
          <w:rFonts w:ascii="Arial" w:hAnsi="Arial" w:cs="Arial"/>
          <w:bCs/>
          <w:lang w:val="fr-FR"/>
        </w:rPr>
        <w:t>.</w:t>
      </w:r>
    </w:p>
    <w:p w:rsidR="00C5099C" w:rsidRDefault="00EE18E6"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Diapositive 15 – cette diapositive devrait provoquer des réactions, selon le type d'auditoire.</w:t>
      </w:r>
      <w:r w:rsidR="00FF4689" w:rsidRPr="00763246">
        <w:rPr>
          <w:rFonts w:ascii="Arial" w:hAnsi="Arial" w:cs="Arial"/>
          <w:bCs/>
          <w:lang w:val="en-GB"/>
        </w:rPr>
        <w:t xml:space="preserve"> </w:t>
      </w:r>
      <w:r w:rsidRPr="00F94AE0">
        <w:rPr>
          <w:rFonts w:ascii="Arial" w:hAnsi="Arial" w:cs="Arial"/>
          <w:bCs/>
          <w:lang w:val="fr-FR"/>
        </w:rPr>
        <w:t xml:space="preserve">Les notes offrent quelques suggestions </w:t>
      </w:r>
      <w:r w:rsidR="00F94AE0" w:rsidRPr="00F94AE0">
        <w:rPr>
          <w:rFonts w:ascii="Arial" w:hAnsi="Arial" w:cs="Arial"/>
          <w:bCs/>
          <w:lang w:val="fr-FR"/>
        </w:rPr>
        <w:t>d’a</w:t>
      </w:r>
      <w:r w:rsidRPr="00F94AE0">
        <w:rPr>
          <w:rFonts w:ascii="Arial" w:hAnsi="Arial" w:cs="Arial"/>
          <w:bCs/>
          <w:lang w:val="fr-FR"/>
        </w:rPr>
        <w:t xml:space="preserve">ctions ou d'activités </w:t>
      </w:r>
      <w:r w:rsidR="00F94AE0" w:rsidRPr="00F94AE0">
        <w:rPr>
          <w:rFonts w:ascii="Arial" w:hAnsi="Arial" w:cs="Arial"/>
          <w:bCs/>
          <w:lang w:val="fr-FR"/>
        </w:rPr>
        <w:t xml:space="preserve">pour apporter un </w:t>
      </w:r>
      <w:r w:rsidRPr="00F94AE0">
        <w:rPr>
          <w:rFonts w:ascii="Arial" w:hAnsi="Arial" w:cs="Arial"/>
          <w:bCs/>
          <w:lang w:val="fr-FR"/>
        </w:rPr>
        <w:t>soutien à la Convention</w:t>
      </w:r>
      <w:r w:rsidR="00F94AE0" w:rsidRPr="00F94AE0">
        <w:rPr>
          <w:rFonts w:ascii="Arial" w:hAnsi="Arial" w:cs="Arial"/>
          <w:bCs/>
          <w:lang w:val="fr-FR"/>
        </w:rPr>
        <w:t>,</w:t>
      </w:r>
      <w:r w:rsidRPr="00F94AE0">
        <w:rPr>
          <w:rFonts w:ascii="Arial" w:hAnsi="Arial" w:cs="Arial"/>
          <w:bCs/>
          <w:lang w:val="fr-FR"/>
        </w:rPr>
        <w:t xml:space="preserve"> mais beaucoup d'autres sont possibles</w:t>
      </w:r>
      <w:r w:rsidR="00F94AE0" w:rsidRPr="00F94AE0">
        <w:rPr>
          <w:rFonts w:ascii="Arial" w:hAnsi="Arial" w:cs="Arial"/>
          <w:bCs/>
          <w:lang w:val="fr-FR"/>
        </w:rPr>
        <w:t>.</w:t>
      </w:r>
    </w:p>
    <w:p w:rsidR="00763246" w:rsidRPr="00763246" w:rsidRDefault="00EE18E6" w:rsidP="009961FF">
      <w:pPr>
        <w:numPr>
          <w:ilvl w:val="0"/>
          <w:numId w:val="46"/>
        </w:numPr>
        <w:spacing w:line="260" w:lineRule="exact"/>
        <w:ind w:right="22"/>
        <w:jc w:val="both"/>
        <w:rPr>
          <w:rFonts w:ascii="Arial" w:hAnsi="Arial" w:cs="Arial"/>
          <w:bCs/>
          <w:lang w:val="en-GB"/>
        </w:rPr>
      </w:pPr>
      <w:r w:rsidRPr="00F94AE0">
        <w:rPr>
          <w:rFonts w:ascii="Arial" w:hAnsi="Arial" w:cs="Arial"/>
          <w:bCs/>
          <w:lang w:val="fr-FR"/>
        </w:rPr>
        <w:t xml:space="preserve">Diapositive 16 </w:t>
      </w:r>
      <w:r w:rsidR="00F94AE0" w:rsidRPr="00F94AE0">
        <w:rPr>
          <w:rFonts w:ascii="Arial" w:hAnsi="Arial" w:cs="Arial"/>
          <w:bCs/>
          <w:lang w:val="fr-FR"/>
        </w:rPr>
        <w:t>–</w:t>
      </w:r>
      <w:r w:rsidRPr="00F94AE0">
        <w:rPr>
          <w:rFonts w:ascii="Arial" w:hAnsi="Arial" w:cs="Arial"/>
          <w:bCs/>
          <w:lang w:val="fr-FR"/>
        </w:rPr>
        <w:t xml:space="preserve"> </w:t>
      </w:r>
      <w:r w:rsidR="00F94AE0" w:rsidRPr="00F94AE0">
        <w:rPr>
          <w:rFonts w:ascii="Arial" w:hAnsi="Arial" w:cs="Arial"/>
          <w:bCs/>
          <w:lang w:val="fr-FR"/>
        </w:rPr>
        <w:t>offre des s</w:t>
      </w:r>
      <w:r w:rsidRPr="00F94AE0">
        <w:rPr>
          <w:rFonts w:ascii="Arial" w:hAnsi="Arial" w:cs="Arial"/>
          <w:bCs/>
          <w:lang w:val="fr-FR"/>
        </w:rPr>
        <w:t xml:space="preserve">ources </w:t>
      </w:r>
      <w:r w:rsidR="00F94AE0" w:rsidRPr="00F94AE0">
        <w:rPr>
          <w:rFonts w:ascii="Arial" w:hAnsi="Arial" w:cs="Arial"/>
          <w:bCs/>
          <w:lang w:val="fr-FR"/>
        </w:rPr>
        <w:t>d’informations complémentaires.</w:t>
      </w:r>
    </w:p>
    <w:p w:rsidR="00FF0754" w:rsidRPr="00440993" w:rsidRDefault="00237598" w:rsidP="00937BB5">
      <w:pPr>
        <w:spacing w:line="260" w:lineRule="exact"/>
        <w:ind w:right="22"/>
        <w:rPr>
          <w:rFonts w:ascii="Arial" w:hAnsi="Arial" w:cs="Arial"/>
          <w:b/>
          <w:bCs/>
          <w:color w:val="1F497D"/>
          <w:u w:val="single"/>
          <w:lang w:val="en-GB"/>
        </w:rPr>
      </w:pPr>
      <w:r>
        <w:rPr>
          <w:rFonts w:ascii="Arial" w:hAnsi="Arial" w:cs="Arial"/>
          <w:b/>
          <w:bCs/>
          <w:color w:val="1F497D"/>
          <w:u w:val="single"/>
          <w:lang w:val="en-GB"/>
        </w:rPr>
        <w:br/>
      </w:r>
      <w:r w:rsidR="00EE18E6" w:rsidRPr="00F94AE0">
        <w:rPr>
          <w:rFonts w:ascii="Arial" w:hAnsi="Arial" w:cs="Arial"/>
          <w:b/>
          <w:bCs/>
          <w:color w:val="1F497D"/>
          <w:u w:val="single"/>
          <w:lang w:val="fr-FR"/>
        </w:rPr>
        <w:t>Accessibilité</w:t>
      </w:r>
      <w:r w:rsidR="00FF0754" w:rsidRPr="00440993">
        <w:rPr>
          <w:rFonts w:ascii="Arial" w:hAnsi="Arial" w:cs="Arial"/>
          <w:b/>
          <w:bCs/>
          <w:color w:val="1F497D"/>
          <w:u w:val="single"/>
          <w:lang w:val="en-GB"/>
        </w:rPr>
        <w:t xml:space="preserve"> </w:t>
      </w:r>
    </w:p>
    <w:p w:rsidR="00FF0754" w:rsidRPr="00440993" w:rsidRDefault="00FF0754">
      <w:pPr>
        <w:spacing w:line="260" w:lineRule="exact"/>
        <w:ind w:right="22"/>
        <w:rPr>
          <w:rFonts w:ascii="Arial" w:hAnsi="Arial" w:cs="Arial"/>
          <w:b/>
          <w:bCs/>
          <w:color w:val="1F497D"/>
          <w:u w:val="single"/>
          <w:lang w:val="en-GB"/>
        </w:rPr>
      </w:pPr>
    </w:p>
    <w:p w:rsidR="00FF0754" w:rsidRPr="00440993" w:rsidRDefault="00EE18E6" w:rsidP="009961FF">
      <w:pPr>
        <w:pStyle w:val="Paragraphedeliste"/>
        <w:spacing w:line="260" w:lineRule="exact"/>
        <w:ind w:left="0" w:right="22"/>
        <w:jc w:val="both"/>
        <w:rPr>
          <w:rFonts w:ascii="Arial" w:hAnsi="Arial" w:cs="Arial"/>
          <w:lang w:val="en-GB"/>
        </w:rPr>
      </w:pPr>
      <w:r w:rsidRPr="00F94AE0">
        <w:rPr>
          <w:rFonts w:ascii="Arial" w:hAnsi="Arial" w:cs="Arial"/>
          <w:lang w:val="fr-FR"/>
        </w:rPr>
        <w:t xml:space="preserve">Si des personnes handicapées participent à la formation, </w:t>
      </w:r>
      <w:r w:rsidR="00F94AE0" w:rsidRPr="00F94AE0">
        <w:rPr>
          <w:rFonts w:ascii="Arial" w:hAnsi="Arial" w:cs="Arial"/>
          <w:lang w:val="fr-FR"/>
        </w:rPr>
        <w:t>veillez à ce</w:t>
      </w:r>
      <w:r w:rsidRPr="00F94AE0">
        <w:rPr>
          <w:rFonts w:ascii="Arial" w:hAnsi="Arial" w:cs="Arial"/>
          <w:lang w:val="fr-FR"/>
        </w:rPr>
        <w:t xml:space="preserve"> que l’accessibilité soit prise en compte et assurée.</w:t>
      </w:r>
      <w:r w:rsidR="00FF0754" w:rsidRPr="00440993">
        <w:rPr>
          <w:rFonts w:ascii="Arial" w:hAnsi="Arial" w:cs="Arial"/>
          <w:lang w:val="en-GB"/>
        </w:rPr>
        <w:t xml:space="preserve"> </w:t>
      </w:r>
      <w:r w:rsidRPr="00F94AE0">
        <w:rPr>
          <w:rFonts w:ascii="Arial" w:hAnsi="Arial" w:cs="Arial"/>
          <w:lang w:val="fr-FR"/>
        </w:rPr>
        <w:t>Rappelez-vous également</w:t>
      </w:r>
      <w:r w:rsidR="00C47597" w:rsidRPr="00F94AE0">
        <w:rPr>
          <w:rFonts w:ascii="Arial" w:hAnsi="Arial" w:cs="Arial"/>
          <w:lang w:val="fr-FR"/>
        </w:rPr>
        <w:t xml:space="preserve"> que les participants handicapé</w:t>
      </w:r>
      <w:r w:rsidRPr="00F94AE0">
        <w:rPr>
          <w:rFonts w:ascii="Arial" w:hAnsi="Arial" w:cs="Arial"/>
          <w:lang w:val="fr-FR"/>
        </w:rPr>
        <w:t>s peuvent avoir besoin</w:t>
      </w:r>
      <w:r w:rsidR="00F94AE0" w:rsidRPr="00F94AE0">
        <w:rPr>
          <w:rFonts w:ascii="Arial" w:hAnsi="Arial" w:cs="Arial"/>
          <w:lang w:val="fr-FR"/>
        </w:rPr>
        <w:t>,</w:t>
      </w:r>
      <w:r w:rsidRPr="00F94AE0">
        <w:rPr>
          <w:rFonts w:ascii="Arial" w:hAnsi="Arial" w:cs="Arial"/>
          <w:lang w:val="fr-FR"/>
        </w:rPr>
        <w:t xml:space="preserve"> à titre individuel</w:t>
      </w:r>
      <w:r w:rsidR="00F94AE0" w:rsidRPr="00F94AE0">
        <w:rPr>
          <w:rFonts w:ascii="Arial" w:hAnsi="Arial" w:cs="Arial"/>
          <w:lang w:val="fr-FR"/>
        </w:rPr>
        <w:t xml:space="preserve">, d’un </w:t>
      </w:r>
      <w:r w:rsidRPr="00F94AE0">
        <w:rPr>
          <w:rFonts w:ascii="Arial" w:hAnsi="Arial" w:cs="Arial"/>
          <w:lang w:val="fr-FR"/>
        </w:rPr>
        <w:t>aménagement</w:t>
      </w:r>
      <w:r w:rsidR="00F94AE0" w:rsidRPr="00F94AE0">
        <w:rPr>
          <w:rFonts w:ascii="Arial" w:hAnsi="Arial" w:cs="Arial"/>
          <w:lang w:val="fr-FR"/>
        </w:rPr>
        <w:t xml:space="preserve"> raisonnable</w:t>
      </w:r>
      <w:r w:rsidRPr="00F94AE0">
        <w:rPr>
          <w:rFonts w:ascii="Arial" w:hAnsi="Arial" w:cs="Arial"/>
          <w:lang w:val="fr-FR"/>
        </w:rPr>
        <w:t xml:space="preserve"> pour participer à la formation.</w:t>
      </w:r>
      <w:r w:rsidR="00FF0754" w:rsidRPr="00440993">
        <w:rPr>
          <w:rFonts w:ascii="Arial" w:hAnsi="Arial" w:cs="Arial"/>
          <w:lang w:val="en-GB"/>
        </w:rPr>
        <w:t xml:space="preserve"> </w:t>
      </w:r>
      <w:r w:rsidRPr="00F94AE0">
        <w:rPr>
          <w:rFonts w:ascii="Arial" w:hAnsi="Arial" w:cs="Arial"/>
          <w:lang w:val="fr-FR"/>
        </w:rPr>
        <w:t>Il importe que l’organisateur de la formation pr</w:t>
      </w:r>
      <w:r w:rsidR="00F94AE0" w:rsidRPr="00F94AE0">
        <w:rPr>
          <w:rFonts w:ascii="Arial" w:hAnsi="Arial" w:cs="Arial"/>
          <w:lang w:val="fr-FR"/>
        </w:rPr>
        <w:t>enne contact avec eux, au préalable</w:t>
      </w:r>
      <w:r w:rsidRPr="00F94AE0">
        <w:rPr>
          <w:rFonts w:ascii="Arial" w:hAnsi="Arial" w:cs="Arial"/>
          <w:lang w:val="fr-FR"/>
        </w:rPr>
        <w:t xml:space="preserve"> et individuellement</w:t>
      </w:r>
      <w:r w:rsidR="00F94AE0" w:rsidRPr="00F94AE0">
        <w:rPr>
          <w:rFonts w:ascii="Arial" w:hAnsi="Arial" w:cs="Arial"/>
          <w:lang w:val="fr-FR"/>
        </w:rPr>
        <w:t>, pour définir</w:t>
      </w:r>
      <w:r w:rsidRPr="00F94AE0">
        <w:rPr>
          <w:rFonts w:ascii="Arial" w:hAnsi="Arial" w:cs="Arial"/>
          <w:lang w:val="fr-FR"/>
        </w:rPr>
        <w:t xml:space="preserve"> quels sont leurs besoins.</w:t>
      </w:r>
      <w:r w:rsidR="00FF0754" w:rsidRPr="00440993">
        <w:rPr>
          <w:rFonts w:ascii="Arial" w:hAnsi="Arial" w:cs="Arial"/>
          <w:lang w:val="en-GB"/>
        </w:rPr>
        <w:t xml:space="preserve"> </w:t>
      </w:r>
      <w:r w:rsidR="00F94AE0" w:rsidRPr="00F94AE0">
        <w:rPr>
          <w:rFonts w:ascii="Arial" w:hAnsi="Arial" w:cs="Arial"/>
          <w:lang w:val="fr-FR"/>
        </w:rPr>
        <w:t>Selon les cas individuels,</w:t>
      </w:r>
      <w:r w:rsidRPr="00F94AE0">
        <w:rPr>
          <w:rFonts w:ascii="Arial" w:hAnsi="Arial" w:cs="Arial"/>
          <w:lang w:val="fr-FR"/>
        </w:rPr>
        <w:t xml:space="preserve"> voici les mesures qui peuvent s’avérer nécessaires :</w:t>
      </w:r>
      <w:r w:rsidR="00FF4689" w:rsidRPr="00440993">
        <w:rPr>
          <w:rFonts w:ascii="Arial" w:hAnsi="Arial" w:cs="Arial"/>
          <w:lang w:val="en-GB"/>
        </w:rPr>
        <w:t xml:space="preserve"> </w:t>
      </w:r>
      <w:r w:rsidR="00FF0754" w:rsidRPr="00440993">
        <w:rPr>
          <w:rFonts w:ascii="Arial" w:hAnsi="Arial" w:cs="Arial"/>
          <w:lang w:val="en-GB"/>
        </w:rPr>
        <w:t xml:space="preserve"> </w:t>
      </w:r>
    </w:p>
    <w:p w:rsidR="00FF0754" w:rsidRPr="00440993" w:rsidRDefault="00FF0754" w:rsidP="009961FF">
      <w:pPr>
        <w:pStyle w:val="Paragraphedeliste"/>
        <w:spacing w:line="260" w:lineRule="exact"/>
        <w:ind w:left="0" w:right="22"/>
        <w:jc w:val="both"/>
        <w:rPr>
          <w:rFonts w:ascii="Arial" w:hAnsi="Arial" w:cs="Arial"/>
          <w:lang w:val="en-GB"/>
        </w:rPr>
      </w:pPr>
    </w:p>
    <w:p w:rsidR="00FF0754" w:rsidRPr="00440993" w:rsidRDefault="00F94AE0" w:rsidP="009961FF">
      <w:pPr>
        <w:pStyle w:val="Paragraphedeliste"/>
        <w:numPr>
          <w:ilvl w:val="0"/>
          <w:numId w:val="42"/>
        </w:numPr>
        <w:spacing w:line="260" w:lineRule="exact"/>
        <w:ind w:right="22"/>
        <w:jc w:val="both"/>
        <w:rPr>
          <w:rFonts w:ascii="Arial" w:hAnsi="Arial" w:cs="Arial"/>
          <w:lang w:val="en-GB"/>
        </w:rPr>
      </w:pPr>
      <w:r w:rsidRPr="00F94AE0">
        <w:rPr>
          <w:rFonts w:ascii="Arial" w:hAnsi="Arial" w:cs="Arial"/>
          <w:lang w:val="fr-FR"/>
        </w:rPr>
        <w:t>Veiller à ce que le lieu de formation soit</w:t>
      </w:r>
      <w:r w:rsidR="00EE18E6" w:rsidRPr="00F94AE0">
        <w:rPr>
          <w:rFonts w:ascii="Arial" w:hAnsi="Arial" w:cs="Arial"/>
          <w:lang w:val="fr-FR"/>
        </w:rPr>
        <w:t xml:space="preserve"> accessible.</w:t>
      </w:r>
      <w:r w:rsidR="00FF0754" w:rsidRPr="00440993">
        <w:rPr>
          <w:rFonts w:ascii="Arial" w:hAnsi="Arial" w:cs="Arial"/>
          <w:lang w:val="en-GB"/>
        </w:rPr>
        <w:t xml:space="preserve"> </w:t>
      </w:r>
      <w:r w:rsidR="00EE18E6" w:rsidRPr="00F94AE0">
        <w:rPr>
          <w:rFonts w:ascii="Arial" w:hAnsi="Arial" w:cs="Arial"/>
          <w:lang w:val="fr-FR"/>
        </w:rPr>
        <w:t xml:space="preserve">Eviter les lieux avec escaliers, passages étroits ou </w:t>
      </w:r>
      <w:r w:rsidRPr="00F94AE0">
        <w:rPr>
          <w:rFonts w:ascii="Arial" w:hAnsi="Arial" w:cs="Arial"/>
          <w:lang w:val="fr-FR"/>
        </w:rPr>
        <w:t xml:space="preserve">lourdes </w:t>
      </w:r>
      <w:r w:rsidR="00EE18E6" w:rsidRPr="00F94AE0">
        <w:rPr>
          <w:rFonts w:ascii="Arial" w:hAnsi="Arial" w:cs="Arial"/>
          <w:lang w:val="fr-FR"/>
        </w:rPr>
        <w:t>portes</w:t>
      </w:r>
      <w:r w:rsidRPr="00F94AE0">
        <w:rPr>
          <w:rFonts w:ascii="Arial" w:hAnsi="Arial" w:cs="Arial"/>
          <w:lang w:val="fr-FR"/>
        </w:rPr>
        <w:t>,</w:t>
      </w:r>
      <w:r w:rsidR="00EE18E6" w:rsidRPr="00F94AE0">
        <w:rPr>
          <w:rFonts w:ascii="Arial" w:hAnsi="Arial" w:cs="Arial"/>
          <w:lang w:val="fr-FR"/>
        </w:rPr>
        <w:t xml:space="preserve"> qui sont autant d'obstacles, par exemple pour des personnes ayant des dispositifs d'aide à la mobilité.</w:t>
      </w:r>
      <w:r w:rsidR="00FF0754" w:rsidRPr="00440993">
        <w:rPr>
          <w:rFonts w:ascii="Arial" w:hAnsi="Arial" w:cs="Arial"/>
          <w:lang w:val="en-GB"/>
        </w:rPr>
        <w:t xml:space="preserve"> </w:t>
      </w:r>
      <w:r w:rsidR="00EE18E6" w:rsidRPr="00F94AE0">
        <w:rPr>
          <w:rFonts w:ascii="Arial" w:hAnsi="Arial" w:cs="Arial"/>
          <w:lang w:val="fr-FR"/>
        </w:rPr>
        <w:t xml:space="preserve">Assurez-vous que l’espace de </w:t>
      </w:r>
      <w:r w:rsidRPr="00F94AE0">
        <w:rPr>
          <w:rFonts w:ascii="Arial" w:hAnsi="Arial" w:cs="Arial"/>
          <w:lang w:val="fr-FR"/>
        </w:rPr>
        <w:t>formation soit</w:t>
      </w:r>
      <w:r w:rsidR="00EE18E6" w:rsidRPr="00F94AE0">
        <w:rPr>
          <w:rFonts w:ascii="Arial" w:hAnsi="Arial" w:cs="Arial"/>
          <w:lang w:val="fr-FR"/>
        </w:rPr>
        <w:t xml:space="preserve"> bien organisé, spacieux et sans encombrement, afin que les personnes ayant des dispositifs d'</w:t>
      </w:r>
      <w:r w:rsidR="00640433" w:rsidRPr="00F94AE0">
        <w:rPr>
          <w:rFonts w:ascii="Arial" w:hAnsi="Arial" w:cs="Arial"/>
          <w:lang w:val="fr-FR"/>
        </w:rPr>
        <w:t>aide à la mobilité, tout comme l</w:t>
      </w:r>
      <w:r w:rsidRPr="00F94AE0">
        <w:rPr>
          <w:rFonts w:ascii="Arial" w:hAnsi="Arial" w:cs="Arial"/>
          <w:lang w:val="fr-FR"/>
        </w:rPr>
        <w:t>es personnes ayant des</w:t>
      </w:r>
      <w:r w:rsidR="00EE18E6" w:rsidRPr="00F94AE0">
        <w:rPr>
          <w:rFonts w:ascii="Arial" w:hAnsi="Arial" w:cs="Arial"/>
          <w:lang w:val="fr-FR"/>
        </w:rPr>
        <w:t xml:space="preserve"> handicaps visuels</w:t>
      </w:r>
      <w:r w:rsidRPr="00F94AE0">
        <w:rPr>
          <w:rFonts w:ascii="Arial" w:hAnsi="Arial" w:cs="Arial"/>
          <w:lang w:val="fr-FR"/>
        </w:rPr>
        <w:t>,</w:t>
      </w:r>
      <w:r w:rsidR="00EE18E6" w:rsidRPr="00F94AE0">
        <w:rPr>
          <w:rFonts w:ascii="Arial" w:hAnsi="Arial" w:cs="Arial"/>
          <w:lang w:val="fr-FR"/>
        </w:rPr>
        <w:t xml:space="preserve"> puissent se déplacer sans</w:t>
      </w:r>
      <w:r w:rsidRPr="00F94AE0">
        <w:rPr>
          <w:rFonts w:ascii="Arial" w:hAnsi="Arial" w:cs="Arial"/>
          <w:lang w:val="fr-FR"/>
        </w:rPr>
        <w:t xml:space="preserve"> </w:t>
      </w:r>
      <w:r w:rsidR="00EE18E6" w:rsidRPr="00F94AE0">
        <w:rPr>
          <w:rFonts w:ascii="Arial" w:hAnsi="Arial" w:cs="Arial"/>
          <w:lang w:val="fr-FR"/>
        </w:rPr>
        <w:t>heurt.</w:t>
      </w:r>
      <w:r w:rsidR="00FF4689" w:rsidRPr="00440993">
        <w:rPr>
          <w:rFonts w:ascii="Arial" w:hAnsi="Arial" w:cs="Arial"/>
          <w:lang w:val="en-GB"/>
        </w:rPr>
        <w:t xml:space="preserve"> </w:t>
      </w:r>
    </w:p>
    <w:p w:rsidR="00FF0754" w:rsidRPr="00440993" w:rsidRDefault="00FF0754" w:rsidP="009961FF">
      <w:pPr>
        <w:pStyle w:val="Paragraphedeliste"/>
        <w:spacing w:line="260" w:lineRule="exact"/>
        <w:ind w:left="0" w:right="22"/>
        <w:jc w:val="both"/>
        <w:rPr>
          <w:rFonts w:ascii="Arial" w:hAnsi="Arial" w:cs="Arial"/>
          <w:lang w:val="en-GB"/>
        </w:rPr>
      </w:pPr>
    </w:p>
    <w:p w:rsidR="00FF0754" w:rsidRPr="00440993" w:rsidRDefault="00EE18E6" w:rsidP="009961FF">
      <w:pPr>
        <w:pStyle w:val="Paragraphedeliste"/>
        <w:numPr>
          <w:ilvl w:val="0"/>
          <w:numId w:val="42"/>
        </w:numPr>
        <w:spacing w:line="260" w:lineRule="exact"/>
        <w:ind w:right="22"/>
        <w:jc w:val="both"/>
        <w:rPr>
          <w:rFonts w:ascii="Arial" w:hAnsi="Arial" w:cs="Arial"/>
          <w:lang w:val="en-GB"/>
        </w:rPr>
      </w:pPr>
      <w:r w:rsidRPr="00F94AE0">
        <w:rPr>
          <w:rFonts w:ascii="Arial" w:hAnsi="Arial" w:cs="Arial"/>
          <w:lang w:val="fr-FR"/>
        </w:rPr>
        <w:t xml:space="preserve">L’accessibilité de la formation aux personnes sourdes ou aux personnes ayant </w:t>
      </w:r>
      <w:r w:rsidR="00B63243" w:rsidRPr="00F94AE0">
        <w:rPr>
          <w:rFonts w:ascii="Arial" w:hAnsi="Arial" w:cs="Arial"/>
          <w:lang w:val="fr-FR"/>
        </w:rPr>
        <w:t>des incapacités auditives</w:t>
      </w:r>
      <w:r w:rsidRPr="00F94AE0">
        <w:rPr>
          <w:rFonts w:ascii="Arial" w:hAnsi="Arial" w:cs="Arial"/>
          <w:lang w:val="fr-FR"/>
        </w:rPr>
        <w:t xml:space="preserve"> peut nécessiter d'avoir recours à diverses méthodes, telles que l'affichage textuel, l'interprétation en langue des signes et l'utilisation d'aides auditives, comme des </w:t>
      </w:r>
      <w:r w:rsidR="006D04BB" w:rsidRPr="00F94AE0">
        <w:rPr>
          <w:rFonts w:ascii="Arial" w:hAnsi="Arial" w:cs="Arial"/>
          <w:lang w:val="fr-FR"/>
        </w:rPr>
        <w:t>colliers magnétiques.</w:t>
      </w:r>
      <w:r w:rsidR="00FF0754" w:rsidRPr="00440993">
        <w:rPr>
          <w:rFonts w:ascii="Arial" w:hAnsi="Arial" w:cs="Arial"/>
          <w:lang w:val="en-GB"/>
        </w:rPr>
        <w:t xml:space="preserve"> </w:t>
      </w:r>
      <w:r w:rsidR="006D04BB" w:rsidRPr="00F94AE0">
        <w:rPr>
          <w:rFonts w:ascii="Arial" w:hAnsi="Arial" w:cs="Arial"/>
          <w:lang w:val="fr-FR"/>
        </w:rPr>
        <w:t xml:space="preserve">Il est important de consulter la ou les personnes </w:t>
      </w:r>
      <w:r w:rsidR="00640433" w:rsidRPr="00F94AE0">
        <w:rPr>
          <w:rFonts w:ascii="Arial" w:hAnsi="Arial" w:cs="Arial"/>
          <w:lang w:val="fr-FR"/>
        </w:rPr>
        <w:t>concernées</w:t>
      </w:r>
      <w:r w:rsidR="00F94AE0" w:rsidRPr="00F94AE0">
        <w:rPr>
          <w:rFonts w:ascii="Arial" w:hAnsi="Arial" w:cs="Arial"/>
          <w:lang w:val="fr-FR"/>
        </w:rPr>
        <w:t>,</w:t>
      </w:r>
      <w:r w:rsidR="006D04BB" w:rsidRPr="00F94AE0">
        <w:rPr>
          <w:rFonts w:ascii="Arial" w:hAnsi="Arial" w:cs="Arial"/>
          <w:lang w:val="fr-FR"/>
        </w:rPr>
        <w:t xml:space="preserve"> afin de définir quelle méthode est préférable, seule ou combinée avec d'autres.</w:t>
      </w:r>
      <w:r w:rsidR="00FF0754" w:rsidRPr="00440993">
        <w:rPr>
          <w:rFonts w:ascii="Arial" w:hAnsi="Arial" w:cs="Arial"/>
          <w:lang w:val="en-GB"/>
        </w:rPr>
        <w:t xml:space="preserve"> </w:t>
      </w:r>
      <w:r w:rsidR="006D04BB" w:rsidRPr="00F94AE0">
        <w:rPr>
          <w:rFonts w:ascii="Arial" w:hAnsi="Arial" w:cs="Arial"/>
          <w:lang w:val="fr-FR"/>
        </w:rPr>
        <w:t>Souvenez-vous que l’interprétation en langue des signes exige beaucoup des interprètes, qui doivent donc faire des pauses fréquentes et travailler en binômes.</w:t>
      </w:r>
      <w:r w:rsidR="00FF0754" w:rsidRPr="00440993">
        <w:rPr>
          <w:rFonts w:ascii="Arial" w:hAnsi="Arial" w:cs="Arial"/>
          <w:lang w:val="en-GB"/>
        </w:rPr>
        <w:t xml:space="preserve"> </w:t>
      </w:r>
    </w:p>
    <w:p w:rsidR="00FF0754" w:rsidRPr="00440993" w:rsidRDefault="00FF0754" w:rsidP="009961FF">
      <w:pPr>
        <w:pStyle w:val="Paragraphedeliste"/>
        <w:spacing w:line="260" w:lineRule="exact"/>
        <w:ind w:left="0" w:right="22"/>
        <w:jc w:val="both"/>
        <w:rPr>
          <w:rFonts w:ascii="Arial" w:hAnsi="Arial" w:cs="Arial"/>
          <w:lang w:val="en-GB"/>
        </w:rPr>
      </w:pPr>
    </w:p>
    <w:p w:rsidR="00FF0754" w:rsidRPr="00440993" w:rsidRDefault="00F94AE0" w:rsidP="009961FF">
      <w:pPr>
        <w:pStyle w:val="Paragraphedeliste"/>
        <w:numPr>
          <w:ilvl w:val="0"/>
          <w:numId w:val="42"/>
        </w:numPr>
        <w:spacing w:line="260" w:lineRule="exact"/>
        <w:ind w:right="22"/>
        <w:jc w:val="both"/>
        <w:rPr>
          <w:rFonts w:ascii="Arial" w:hAnsi="Arial" w:cs="Arial"/>
          <w:lang w:val="en-GB"/>
        </w:rPr>
      </w:pPr>
      <w:r w:rsidRPr="00F94AE0">
        <w:rPr>
          <w:rFonts w:ascii="Arial" w:hAnsi="Arial" w:cs="Arial"/>
          <w:lang w:val="fr-FR"/>
        </w:rPr>
        <w:t xml:space="preserve">Faites que </w:t>
      </w:r>
      <w:r w:rsidR="006D04BB" w:rsidRPr="00F94AE0">
        <w:rPr>
          <w:rFonts w:ascii="Arial" w:hAnsi="Arial" w:cs="Arial"/>
          <w:lang w:val="fr-FR"/>
        </w:rPr>
        <w:t>v</w:t>
      </w:r>
      <w:r w:rsidRPr="00F94AE0">
        <w:rPr>
          <w:rFonts w:ascii="Arial" w:hAnsi="Arial" w:cs="Arial"/>
          <w:lang w:val="fr-FR"/>
        </w:rPr>
        <w:t>otre matériel imprimé soit accessible.</w:t>
      </w:r>
      <w:r w:rsidR="00FF0754" w:rsidRPr="00440993">
        <w:rPr>
          <w:rFonts w:ascii="Arial" w:hAnsi="Arial" w:cs="Arial"/>
          <w:lang w:val="en-GB"/>
        </w:rPr>
        <w:t xml:space="preserve"> </w:t>
      </w:r>
      <w:r w:rsidR="006D04BB" w:rsidRPr="00F94AE0">
        <w:rPr>
          <w:rFonts w:ascii="Arial" w:hAnsi="Arial" w:cs="Arial"/>
          <w:lang w:val="fr-FR"/>
        </w:rPr>
        <w:t>Vous pouvez le mettre à la disposition des participants ayant des troubles visuels</w:t>
      </w:r>
      <w:r w:rsidRPr="00F94AE0">
        <w:rPr>
          <w:rFonts w:ascii="Arial" w:hAnsi="Arial" w:cs="Arial"/>
          <w:lang w:val="fr-FR"/>
        </w:rPr>
        <w:t>,</w:t>
      </w:r>
      <w:r w:rsidR="006D04BB" w:rsidRPr="00F94AE0">
        <w:rPr>
          <w:rFonts w:ascii="Arial" w:hAnsi="Arial" w:cs="Arial"/>
          <w:lang w:val="fr-FR"/>
        </w:rPr>
        <w:t xml:space="preserve"> sous format électronique, en le mettant en ligne ou en le téléchargeant sur des </w:t>
      </w:r>
      <w:r w:rsidR="00991887" w:rsidRPr="00F94AE0">
        <w:rPr>
          <w:rFonts w:ascii="Arial" w:hAnsi="Arial" w:cs="Arial"/>
          <w:lang w:val="fr-FR"/>
        </w:rPr>
        <w:t>CD-Rom</w:t>
      </w:r>
      <w:r w:rsidR="006D04BB" w:rsidRPr="00F94AE0">
        <w:rPr>
          <w:rFonts w:ascii="Arial" w:hAnsi="Arial" w:cs="Arial"/>
          <w:lang w:val="fr-FR"/>
        </w:rPr>
        <w:t xml:space="preserve"> ou des disques durs externes, afin que les participants à la formation puissent y accéder sur leur ordinateur.</w:t>
      </w:r>
      <w:r w:rsidR="00FF0754" w:rsidRPr="00440993">
        <w:rPr>
          <w:rFonts w:ascii="Arial" w:hAnsi="Arial" w:cs="Arial"/>
          <w:lang w:val="en-GB"/>
        </w:rPr>
        <w:t xml:space="preserve"> </w:t>
      </w:r>
      <w:r w:rsidR="006D04BB" w:rsidRPr="00F94AE0">
        <w:rPr>
          <w:rFonts w:ascii="Arial" w:hAnsi="Arial" w:cs="Arial"/>
          <w:lang w:val="fr-FR"/>
        </w:rPr>
        <w:t>En pareils cas, n’oubliez pas de fournir les fichiers sous un format que la plupart des logiciels reconnaissent.</w:t>
      </w:r>
      <w:r w:rsidR="00FF0754" w:rsidRPr="00440993">
        <w:rPr>
          <w:rFonts w:ascii="Arial" w:hAnsi="Arial" w:cs="Arial"/>
          <w:lang w:val="en-GB"/>
        </w:rPr>
        <w:t xml:space="preserve"> </w:t>
      </w:r>
      <w:r w:rsidR="00640433" w:rsidRPr="00F94AE0">
        <w:rPr>
          <w:rFonts w:ascii="Arial" w:hAnsi="Arial" w:cs="Arial"/>
          <w:lang w:val="fr-FR"/>
        </w:rPr>
        <w:t>Solution alternative ou</w:t>
      </w:r>
      <w:r w:rsidRPr="00F94AE0">
        <w:rPr>
          <w:rFonts w:ascii="Arial" w:hAnsi="Arial" w:cs="Arial"/>
          <w:lang w:val="fr-FR"/>
        </w:rPr>
        <w:t xml:space="preserve"> complémentaire :</w:t>
      </w:r>
      <w:r w:rsidR="006D04BB" w:rsidRPr="00F94AE0">
        <w:rPr>
          <w:rFonts w:ascii="Arial" w:hAnsi="Arial" w:cs="Arial"/>
          <w:lang w:val="fr-FR"/>
        </w:rPr>
        <w:t xml:space="preserve"> les documents</w:t>
      </w:r>
      <w:r w:rsidRPr="00F94AE0">
        <w:rPr>
          <w:rFonts w:ascii="Arial" w:hAnsi="Arial" w:cs="Arial"/>
          <w:lang w:val="fr-FR"/>
        </w:rPr>
        <w:t xml:space="preserve"> peuvent aussi être </w:t>
      </w:r>
      <w:r w:rsidR="006D04BB" w:rsidRPr="00F94AE0">
        <w:rPr>
          <w:rFonts w:ascii="Arial" w:hAnsi="Arial" w:cs="Arial"/>
          <w:lang w:val="fr-FR"/>
        </w:rPr>
        <w:t xml:space="preserve">en braille ou en </w:t>
      </w:r>
      <w:r w:rsidR="00640433" w:rsidRPr="00F94AE0">
        <w:rPr>
          <w:rFonts w:ascii="Arial" w:hAnsi="Arial" w:cs="Arial"/>
          <w:lang w:val="fr-FR"/>
        </w:rPr>
        <w:t>gros</w:t>
      </w:r>
      <w:r w:rsidR="006D04BB" w:rsidRPr="00F94AE0">
        <w:rPr>
          <w:rFonts w:ascii="Arial" w:hAnsi="Arial" w:cs="Arial"/>
          <w:lang w:val="fr-FR"/>
        </w:rPr>
        <w:t xml:space="preserve"> caractères.</w:t>
      </w:r>
      <w:r w:rsidR="00FF0754" w:rsidRPr="00440993">
        <w:rPr>
          <w:rFonts w:ascii="Arial" w:hAnsi="Arial" w:cs="Arial"/>
          <w:lang w:val="en-GB"/>
        </w:rPr>
        <w:t xml:space="preserve"> </w:t>
      </w:r>
      <w:r w:rsidRPr="00F94AE0">
        <w:rPr>
          <w:rFonts w:ascii="Arial" w:hAnsi="Arial" w:cs="Arial"/>
          <w:lang w:val="fr-FR"/>
        </w:rPr>
        <w:t>Le matériel peut aussi</w:t>
      </w:r>
      <w:r w:rsidR="006D04BB" w:rsidRPr="00F94AE0">
        <w:rPr>
          <w:rFonts w:ascii="Arial" w:hAnsi="Arial" w:cs="Arial"/>
          <w:lang w:val="fr-FR"/>
        </w:rPr>
        <w:t xml:space="preserve"> être disponible dans des formats faciles à lire et </w:t>
      </w:r>
      <w:r w:rsidR="00640433" w:rsidRPr="00F94AE0">
        <w:rPr>
          <w:rFonts w:ascii="Arial" w:hAnsi="Arial" w:cs="Arial"/>
          <w:lang w:val="fr-FR"/>
        </w:rPr>
        <w:t xml:space="preserve">à </w:t>
      </w:r>
      <w:r w:rsidR="006D04BB" w:rsidRPr="00F94AE0">
        <w:rPr>
          <w:rFonts w:ascii="Arial" w:hAnsi="Arial" w:cs="Arial"/>
          <w:lang w:val="fr-FR"/>
        </w:rPr>
        <w:t>comprendre, si les participants à la formation le souhaitent.</w:t>
      </w:r>
      <w:r w:rsidR="00FF4689" w:rsidRPr="00440993">
        <w:rPr>
          <w:rFonts w:ascii="Arial" w:hAnsi="Arial" w:cs="Arial"/>
          <w:lang w:val="en-GB"/>
        </w:rPr>
        <w:t xml:space="preserve"> </w:t>
      </w:r>
    </w:p>
    <w:p w:rsidR="00FF0754" w:rsidRPr="00440993" w:rsidRDefault="00FF0754" w:rsidP="009961FF">
      <w:pPr>
        <w:pStyle w:val="Paragraphedeliste"/>
        <w:spacing w:line="260" w:lineRule="exact"/>
        <w:ind w:left="0" w:right="22"/>
        <w:jc w:val="both"/>
        <w:rPr>
          <w:rFonts w:ascii="Arial" w:hAnsi="Arial" w:cs="Arial"/>
          <w:lang w:val="en-GB"/>
        </w:rPr>
      </w:pPr>
    </w:p>
    <w:p w:rsidR="00FF0754" w:rsidRPr="00440993" w:rsidRDefault="004508C0" w:rsidP="009961FF">
      <w:pPr>
        <w:pStyle w:val="Paragraphedeliste"/>
        <w:numPr>
          <w:ilvl w:val="0"/>
          <w:numId w:val="42"/>
        </w:numPr>
        <w:spacing w:line="260" w:lineRule="exact"/>
        <w:ind w:right="22"/>
        <w:jc w:val="both"/>
        <w:rPr>
          <w:rFonts w:ascii="Arial" w:hAnsi="Arial" w:cs="Arial"/>
          <w:lang w:val="en-GB"/>
        </w:rPr>
      </w:pPr>
      <w:r w:rsidRPr="00F94AE0">
        <w:rPr>
          <w:rFonts w:ascii="Arial" w:hAnsi="Arial" w:cs="Arial"/>
          <w:lang w:val="fr-FR"/>
        </w:rPr>
        <w:t>Si vous avez recours à des supports visuels, tels que des diaporamas, des images ou des vidéos lors de la formation, assurez-vous que la description adéquate des informations transmises ainsi</w:t>
      </w:r>
      <w:r w:rsidR="00F94AE0" w:rsidRPr="00F94AE0">
        <w:rPr>
          <w:rFonts w:ascii="Arial" w:hAnsi="Arial" w:cs="Arial"/>
          <w:lang w:val="fr-FR"/>
        </w:rPr>
        <w:t>,</w:t>
      </w:r>
      <w:r w:rsidRPr="00F94AE0">
        <w:rPr>
          <w:rFonts w:ascii="Arial" w:hAnsi="Arial" w:cs="Arial"/>
          <w:lang w:val="fr-FR"/>
        </w:rPr>
        <w:t xml:space="preserve"> soit communiquée dans un format accessible.</w:t>
      </w:r>
      <w:r w:rsidR="00FF0754" w:rsidRPr="00440993">
        <w:rPr>
          <w:rFonts w:ascii="Arial" w:hAnsi="Arial" w:cs="Arial"/>
          <w:lang w:val="en-GB"/>
        </w:rPr>
        <w:t xml:space="preserve"> </w:t>
      </w:r>
      <w:r w:rsidRPr="00F94AE0">
        <w:rPr>
          <w:rFonts w:ascii="Arial" w:hAnsi="Arial" w:cs="Arial"/>
          <w:lang w:val="fr-FR"/>
        </w:rPr>
        <w:t>Par exemple, les v</w:t>
      </w:r>
      <w:r w:rsidR="00F94AE0" w:rsidRPr="00F94AE0">
        <w:rPr>
          <w:rFonts w:ascii="Arial" w:hAnsi="Arial" w:cs="Arial"/>
          <w:lang w:val="fr-FR"/>
        </w:rPr>
        <w:t>idéos doivent être sous-titrées,</w:t>
      </w:r>
      <w:r w:rsidRPr="00F94AE0">
        <w:rPr>
          <w:rFonts w:ascii="Arial" w:hAnsi="Arial" w:cs="Arial"/>
          <w:lang w:val="fr-FR"/>
        </w:rPr>
        <w:t xml:space="preserve"> les images doivent </w:t>
      </w:r>
      <w:r w:rsidR="00F94AE0" w:rsidRPr="00F94AE0">
        <w:rPr>
          <w:rFonts w:ascii="Arial" w:hAnsi="Arial" w:cs="Arial"/>
          <w:lang w:val="fr-FR"/>
        </w:rPr>
        <w:t>inclure u</w:t>
      </w:r>
      <w:r w:rsidRPr="00F94AE0">
        <w:rPr>
          <w:rFonts w:ascii="Arial" w:hAnsi="Arial" w:cs="Arial"/>
          <w:lang w:val="fr-FR"/>
        </w:rPr>
        <w:t>ne description.</w:t>
      </w:r>
      <w:r w:rsidR="00FF0754" w:rsidRPr="00440993">
        <w:rPr>
          <w:rFonts w:ascii="Arial" w:hAnsi="Arial" w:cs="Arial"/>
          <w:lang w:val="en-GB"/>
        </w:rPr>
        <w:t xml:space="preserve"> </w:t>
      </w:r>
    </w:p>
    <w:p w:rsidR="00FF0754" w:rsidRPr="00440993" w:rsidRDefault="00FF0754" w:rsidP="009961FF">
      <w:pPr>
        <w:pStyle w:val="Paragraphedeliste"/>
        <w:spacing w:line="260" w:lineRule="exact"/>
        <w:ind w:left="0" w:right="22"/>
        <w:jc w:val="both"/>
        <w:rPr>
          <w:rFonts w:ascii="Arial" w:hAnsi="Arial" w:cs="Arial"/>
          <w:lang w:val="en-GB"/>
        </w:rPr>
      </w:pPr>
    </w:p>
    <w:p w:rsidR="00FF0754" w:rsidRPr="006E7BFC" w:rsidRDefault="004508C0" w:rsidP="006E7BFC">
      <w:pPr>
        <w:pStyle w:val="Paragraphedeliste"/>
        <w:numPr>
          <w:ilvl w:val="0"/>
          <w:numId w:val="42"/>
        </w:numPr>
        <w:spacing w:line="260" w:lineRule="exact"/>
        <w:ind w:right="22"/>
        <w:jc w:val="both"/>
        <w:rPr>
          <w:rFonts w:ascii="Arial" w:hAnsi="Arial" w:cs="Arial"/>
          <w:lang w:val="en-GB"/>
        </w:rPr>
      </w:pPr>
      <w:r w:rsidRPr="00E34A1D">
        <w:rPr>
          <w:rFonts w:ascii="Arial" w:hAnsi="Arial" w:cs="Arial"/>
          <w:lang w:val="fr-FR"/>
        </w:rPr>
        <w:t>Certains participants handicapés peuvent avoir besoin d’un assistant personnel.</w:t>
      </w:r>
      <w:r w:rsidR="00FF0754" w:rsidRPr="00440993">
        <w:rPr>
          <w:rFonts w:ascii="Arial" w:hAnsi="Arial" w:cs="Arial"/>
          <w:lang w:val="en-GB"/>
        </w:rPr>
        <w:t xml:space="preserve"> </w:t>
      </w:r>
      <w:r w:rsidRPr="00E34A1D">
        <w:rPr>
          <w:rFonts w:ascii="Arial" w:hAnsi="Arial" w:cs="Arial"/>
          <w:lang w:val="fr-FR"/>
        </w:rPr>
        <w:t>Dans ce cas, vous devez prendre les dispositions nécessaires</w:t>
      </w:r>
      <w:r w:rsidR="00E34A1D" w:rsidRPr="00E34A1D">
        <w:rPr>
          <w:rFonts w:ascii="Arial" w:hAnsi="Arial" w:cs="Arial"/>
          <w:lang w:val="fr-FR"/>
        </w:rPr>
        <w:t>,</w:t>
      </w:r>
      <w:r w:rsidRPr="00E34A1D">
        <w:rPr>
          <w:rFonts w:ascii="Arial" w:hAnsi="Arial" w:cs="Arial"/>
          <w:lang w:val="fr-FR"/>
        </w:rPr>
        <w:t xml:space="preserve"> pour vous assurer que l'assistant </w:t>
      </w:r>
      <w:r w:rsidR="00991887">
        <w:rPr>
          <w:rFonts w:ascii="Arial" w:hAnsi="Arial" w:cs="Arial"/>
          <w:lang w:val="fr-FR"/>
        </w:rPr>
        <w:t xml:space="preserve">puisse être présent </w:t>
      </w:r>
      <w:r w:rsidR="00E34A1D" w:rsidRPr="00E34A1D">
        <w:rPr>
          <w:rFonts w:ascii="Arial" w:hAnsi="Arial" w:cs="Arial"/>
          <w:lang w:val="fr-FR"/>
        </w:rPr>
        <w:t>aussi</w:t>
      </w:r>
      <w:r w:rsidRPr="00E34A1D">
        <w:rPr>
          <w:rFonts w:ascii="Arial" w:hAnsi="Arial" w:cs="Arial"/>
          <w:lang w:val="fr-FR"/>
        </w:rPr>
        <w:t xml:space="preserve"> à la formation.</w:t>
      </w:r>
      <w:r w:rsidR="00FF0754" w:rsidRPr="00440993">
        <w:rPr>
          <w:rFonts w:ascii="Arial" w:hAnsi="Arial" w:cs="Arial"/>
          <w:lang w:val="en-GB"/>
        </w:rPr>
        <w:t xml:space="preserve"> </w:t>
      </w:r>
      <w:r w:rsidRPr="00E34A1D">
        <w:rPr>
          <w:rFonts w:ascii="Arial" w:hAnsi="Arial" w:cs="Arial"/>
          <w:lang w:val="fr-FR"/>
        </w:rPr>
        <w:t>Ceci signifie que si vous fournissez transport et/ou logement aux participants à la formation, il faudra aussi prévoir des dispositions similaires pour les assistants personnels.</w:t>
      </w:r>
      <w:r w:rsidR="00FF0754" w:rsidRPr="00440993">
        <w:rPr>
          <w:rFonts w:ascii="Arial" w:hAnsi="Arial" w:cs="Arial"/>
          <w:lang w:val="en-GB"/>
        </w:rPr>
        <w:t xml:space="preserve"> </w:t>
      </w:r>
      <w:bookmarkStart w:id="0" w:name="_GoBack"/>
      <w:bookmarkEnd w:id="0"/>
    </w:p>
    <w:sectPr w:rsidR="00FF0754" w:rsidRPr="006E7BFC" w:rsidSect="009816E4">
      <w:headerReference w:type="even" r:id="rId17"/>
      <w:headerReference w:type="default" r:id="rId18"/>
      <w:footerReference w:type="even" r:id="rId19"/>
      <w:footerReference w:type="default" r:id="rId20"/>
      <w:headerReference w:type="first" r:id="rId21"/>
      <w:footerReference w:type="firs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AE0" w:rsidRDefault="00F94AE0">
      <w:r>
        <w:separator/>
      </w:r>
    </w:p>
  </w:endnote>
  <w:endnote w:type="continuationSeparator" w:id="0">
    <w:p w:rsidR="00F94AE0" w:rsidRDefault="00F9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AE0" w:rsidRDefault="00F94AE0" w:rsidP="00895B6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94AE0" w:rsidRDefault="00F94AE0" w:rsidP="005526DF">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AE0" w:rsidRPr="005526DF" w:rsidRDefault="00F94AE0" w:rsidP="00895B6A">
    <w:pPr>
      <w:pStyle w:val="Pieddepage"/>
      <w:framePr w:wrap="around" w:vAnchor="text" w:hAnchor="margin" w:xAlign="right" w:y="1"/>
      <w:rPr>
        <w:rStyle w:val="Numrodepage"/>
        <w:rFonts w:ascii="Arial" w:hAnsi="Arial" w:cs="Arial"/>
      </w:rPr>
    </w:pPr>
    <w:r w:rsidRPr="005526DF">
      <w:rPr>
        <w:rStyle w:val="Numrodepage"/>
        <w:rFonts w:ascii="Arial" w:hAnsi="Arial" w:cs="Arial"/>
      </w:rPr>
      <w:fldChar w:fldCharType="begin"/>
    </w:r>
    <w:r w:rsidRPr="005526DF">
      <w:rPr>
        <w:rStyle w:val="Numrodepage"/>
        <w:rFonts w:ascii="Arial" w:hAnsi="Arial" w:cs="Arial"/>
      </w:rPr>
      <w:instrText xml:space="preserve">PAGE  </w:instrText>
    </w:r>
    <w:r w:rsidRPr="005526DF">
      <w:rPr>
        <w:rStyle w:val="Numrodepage"/>
        <w:rFonts w:ascii="Arial" w:hAnsi="Arial" w:cs="Arial"/>
      </w:rPr>
      <w:fldChar w:fldCharType="separate"/>
    </w:r>
    <w:r w:rsidR="006E7BFC">
      <w:rPr>
        <w:rStyle w:val="Numrodepage"/>
        <w:rFonts w:ascii="Arial" w:hAnsi="Arial" w:cs="Arial"/>
        <w:noProof/>
      </w:rPr>
      <w:t>4</w:t>
    </w:r>
    <w:r w:rsidRPr="005526DF">
      <w:rPr>
        <w:rStyle w:val="Numrodepage"/>
        <w:rFonts w:ascii="Arial" w:hAnsi="Arial" w:cs="Arial"/>
      </w:rPr>
      <w:fldChar w:fldCharType="end"/>
    </w:r>
  </w:p>
  <w:p w:rsidR="00F94AE0" w:rsidRPr="00D846E0" w:rsidRDefault="00F94AE0" w:rsidP="00FC5724">
    <w:pPr>
      <w:pStyle w:val="Pieddepage"/>
      <w:ind w:right="360"/>
      <w:rPr>
        <w:rFonts w:ascii="Arial" w:hAnsi="Arial" w:cs="Arial"/>
        <w:b/>
        <w:color w:val="4F81BD"/>
        <w:sz w:val="20"/>
        <w:szCs w:val="20"/>
        <w:lang w:val="fr-FR"/>
      </w:rPr>
    </w:pPr>
    <w:r w:rsidRPr="00D846E0">
      <w:rPr>
        <w:rFonts w:ascii="Arial" w:hAnsi="Arial" w:cs="Arial"/>
        <w:b/>
        <w:color w:val="4F81BD"/>
        <w:sz w:val="20"/>
        <w:szCs w:val="20"/>
        <w:lang w:val="fr-FR"/>
      </w:rPr>
      <w:t>© 2012 Nations Unies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BB5" w:rsidRDefault="00937BB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AE0" w:rsidRDefault="00F94AE0">
      <w:r>
        <w:separator/>
      </w:r>
    </w:p>
  </w:footnote>
  <w:footnote w:type="continuationSeparator" w:id="0">
    <w:p w:rsidR="00F94AE0" w:rsidRDefault="00F94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BB5" w:rsidRDefault="00937BB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AE0" w:rsidRPr="00A70563" w:rsidRDefault="00F94AE0" w:rsidP="00D846E0">
    <w:pPr>
      <w:pStyle w:val="En-tte"/>
      <w:tabs>
        <w:tab w:val="clear" w:pos="4320"/>
        <w:tab w:val="clear" w:pos="8640"/>
        <w:tab w:val="right" w:pos="10800"/>
      </w:tabs>
      <w:rPr>
        <w:rFonts w:ascii="Arial" w:hAnsi="Arial" w:cs="Arial"/>
        <w:i/>
        <w:iCs/>
        <w:sz w:val="20"/>
        <w:szCs w:val="20"/>
        <w:lang w:val="fr-FR"/>
      </w:rPr>
    </w:pPr>
    <w:r w:rsidRPr="00A70563">
      <w:rPr>
        <w:rFonts w:ascii="Arial" w:hAnsi="Arial" w:cs="Arial"/>
        <w:iCs/>
        <w:sz w:val="20"/>
        <w:szCs w:val="20"/>
        <w:lang w:val="fr-FR"/>
      </w:rPr>
      <w:t xml:space="preserve">Module </w:t>
    </w:r>
    <w:r>
      <w:rPr>
        <w:rFonts w:ascii="Arial" w:hAnsi="Arial" w:cs="Arial"/>
        <w:iCs/>
        <w:sz w:val="20"/>
        <w:szCs w:val="20"/>
        <w:lang w:val="fr-FR"/>
      </w:rPr>
      <w:t>2</w:t>
    </w:r>
    <w:r w:rsidRPr="00A70563">
      <w:rPr>
        <w:rFonts w:ascii="Calibri" w:hAnsi="Calibri"/>
        <w:iCs/>
        <w:sz w:val="20"/>
        <w:szCs w:val="20"/>
        <w:lang w:val="fr-FR"/>
      </w:rPr>
      <w:tab/>
    </w:r>
    <w:r w:rsidRPr="00A70563">
      <w:rPr>
        <w:rFonts w:ascii="Arial" w:hAnsi="Arial" w:cs="Arial"/>
        <w:iCs/>
        <w:sz w:val="20"/>
        <w:szCs w:val="20"/>
        <w:lang w:val="fr-FR"/>
      </w:rPr>
      <w:t>Convention relative aux droits des personnes handicapées</w:t>
    </w:r>
    <w:r>
      <w:rPr>
        <w:rFonts w:ascii="Arial" w:hAnsi="Arial" w:cs="Arial"/>
        <w:iCs/>
        <w:sz w:val="20"/>
        <w:szCs w:val="20"/>
        <w:lang w:val="fr-FR"/>
      </w:rPr>
      <w:t xml:space="preserve"> : programme de formation</w:t>
    </w:r>
  </w:p>
  <w:p w:rsidR="00F94AE0" w:rsidRPr="00D1607F" w:rsidRDefault="00F94AE0" w:rsidP="00D1607F">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BB5" w:rsidRDefault="00937BB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1215F"/>
    <w:multiLevelType w:val="hybridMultilevel"/>
    <w:tmpl w:val="CFCA0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4428E"/>
    <w:multiLevelType w:val="hybridMultilevel"/>
    <w:tmpl w:val="2C6A260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3452E06"/>
    <w:multiLevelType w:val="hybridMultilevel"/>
    <w:tmpl w:val="BB9A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DC1B59"/>
    <w:multiLevelType w:val="hybridMultilevel"/>
    <w:tmpl w:val="C9CAF7A8"/>
    <w:lvl w:ilvl="0" w:tplc="95542526">
      <w:start w:val="1"/>
      <w:numFmt w:val="bullet"/>
      <w:lvlText w:val="-"/>
      <w:lvlJc w:val="left"/>
      <w:pPr>
        <w:tabs>
          <w:tab w:val="num" w:pos="720"/>
        </w:tabs>
        <w:ind w:left="720" w:hanging="360"/>
      </w:pPr>
      <w:rPr>
        <w:rFonts w:ascii="Times New Roman" w:hAnsi="Times New Roman" w:hint="default"/>
      </w:rPr>
    </w:lvl>
    <w:lvl w:ilvl="1" w:tplc="AD8C5D20" w:tentative="1">
      <w:start w:val="1"/>
      <w:numFmt w:val="bullet"/>
      <w:lvlText w:val="-"/>
      <w:lvlJc w:val="left"/>
      <w:pPr>
        <w:tabs>
          <w:tab w:val="num" w:pos="1440"/>
        </w:tabs>
        <w:ind w:left="1440" w:hanging="360"/>
      </w:pPr>
      <w:rPr>
        <w:rFonts w:ascii="Times New Roman" w:hAnsi="Times New Roman" w:hint="default"/>
      </w:rPr>
    </w:lvl>
    <w:lvl w:ilvl="2" w:tplc="FF2CF47C" w:tentative="1">
      <w:start w:val="1"/>
      <w:numFmt w:val="bullet"/>
      <w:lvlText w:val="-"/>
      <w:lvlJc w:val="left"/>
      <w:pPr>
        <w:tabs>
          <w:tab w:val="num" w:pos="2160"/>
        </w:tabs>
        <w:ind w:left="2160" w:hanging="360"/>
      </w:pPr>
      <w:rPr>
        <w:rFonts w:ascii="Times New Roman" w:hAnsi="Times New Roman" w:hint="default"/>
      </w:rPr>
    </w:lvl>
    <w:lvl w:ilvl="3" w:tplc="C9509D64" w:tentative="1">
      <w:start w:val="1"/>
      <w:numFmt w:val="bullet"/>
      <w:lvlText w:val="-"/>
      <w:lvlJc w:val="left"/>
      <w:pPr>
        <w:tabs>
          <w:tab w:val="num" w:pos="2880"/>
        </w:tabs>
        <w:ind w:left="2880" w:hanging="360"/>
      </w:pPr>
      <w:rPr>
        <w:rFonts w:ascii="Times New Roman" w:hAnsi="Times New Roman" w:hint="default"/>
      </w:rPr>
    </w:lvl>
    <w:lvl w:ilvl="4" w:tplc="A4D616F0" w:tentative="1">
      <w:start w:val="1"/>
      <w:numFmt w:val="bullet"/>
      <w:lvlText w:val="-"/>
      <w:lvlJc w:val="left"/>
      <w:pPr>
        <w:tabs>
          <w:tab w:val="num" w:pos="3600"/>
        </w:tabs>
        <w:ind w:left="3600" w:hanging="360"/>
      </w:pPr>
      <w:rPr>
        <w:rFonts w:ascii="Times New Roman" w:hAnsi="Times New Roman" w:hint="default"/>
      </w:rPr>
    </w:lvl>
    <w:lvl w:ilvl="5" w:tplc="7A467180" w:tentative="1">
      <w:start w:val="1"/>
      <w:numFmt w:val="bullet"/>
      <w:lvlText w:val="-"/>
      <w:lvlJc w:val="left"/>
      <w:pPr>
        <w:tabs>
          <w:tab w:val="num" w:pos="4320"/>
        </w:tabs>
        <w:ind w:left="4320" w:hanging="360"/>
      </w:pPr>
      <w:rPr>
        <w:rFonts w:ascii="Times New Roman" w:hAnsi="Times New Roman" w:hint="default"/>
      </w:rPr>
    </w:lvl>
    <w:lvl w:ilvl="6" w:tplc="BE08D980" w:tentative="1">
      <w:start w:val="1"/>
      <w:numFmt w:val="bullet"/>
      <w:lvlText w:val="-"/>
      <w:lvlJc w:val="left"/>
      <w:pPr>
        <w:tabs>
          <w:tab w:val="num" w:pos="5040"/>
        </w:tabs>
        <w:ind w:left="5040" w:hanging="360"/>
      </w:pPr>
      <w:rPr>
        <w:rFonts w:ascii="Times New Roman" w:hAnsi="Times New Roman" w:hint="default"/>
      </w:rPr>
    </w:lvl>
    <w:lvl w:ilvl="7" w:tplc="94201512" w:tentative="1">
      <w:start w:val="1"/>
      <w:numFmt w:val="bullet"/>
      <w:lvlText w:val="-"/>
      <w:lvlJc w:val="left"/>
      <w:pPr>
        <w:tabs>
          <w:tab w:val="num" w:pos="5760"/>
        </w:tabs>
        <w:ind w:left="5760" w:hanging="360"/>
      </w:pPr>
      <w:rPr>
        <w:rFonts w:ascii="Times New Roman" w:hAnsi="Times New Roman" w:hint="default"/>
      </w:rPr>
    </w:lvl>
    <w:lvl w:ilvl="8" w:tplc="CA86F54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B17CCD"/>
    <w:multiLevelType w:val="hybridMultilevel"/>
    <w:tmpl w:val="13620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41479E"/>
    <w:multiLevelType w:val="hybridMultilevel"/>
    <w:tmpl w:val="49D61DB4"/>
    <w:lvl w:ilvl="0" w:tplc="0809000D">
      <w:start w:val="1"/>
      <w:numFmt w:val="bullet"/>
      <w:lvlText w:val=""/>
      <w:lvlJc w:val="left"/>
      <w:pPr>
        <w:tabs>
          <w:tab w:val="num" w:pos="360"/>
        </w:tabs>
        <w:ind w:left="360" w:hanging="360"/>
      </w:pPr>
      <w:rPr>
        <w:rFonts w:ascii="Wingdings" w:hAnsi="Wingdings" w:hint="default"/>
      </w:rPr>
    </w:lvl>
    <w:lvl w:ilvl="1" w:tplc="2EA84E36" w:tentative="1">
      <w:start w:val="1"/>
      <w:numFmt w:val="bullet"/>
      <w:lvlText w:val="•"/>
      <w:lvlJc w:val="left"/>
      <w:pPr>
        <w:tabs>
          <w:tab w:val="num" w:pos="1080"/>
        </w:tabs>
        <w:ind w:left="1080" w:hanging="360"/>
      </w:pPr>
      <w:rPr>
        <w:rFonts w:ascii="Arial" w:hAnsi="Arial" w:hint="default"/>
      </w:rPr>
    </w:lvl>
    <w:lvl w:ilvl="2" w:tplc="C63435F2" w:tentative="1">
      <w:start w:val="1"/>
      <w:numFmt w:val="bullet"/>
      <w:lvlText w:val="•"/>
      <w:lvlJc w:val="left"/>
      <w:pPr>
        <w:tabs>
          <w:tab w:val="num" w:pos="1800"/>
        </w:tabs>
        <w:ind w:left="1800" w:hanging="360"/>
      </w:pPr>
      <w:rPr>
        <w:rFonts w:ascii="Arial" w:hAnsi="Arial" w:hint="default"/>
      </w:rPr>
    </w:lvl>
    <w:lvl w:ilvl="3" w:tplc="E8EAF5F6" w:tentative="1">
      <w:start w:val="1"/>
      <w:numFmt w:val="bullet"/>
      <w:lvlText w:val="•"/>
      <w:lvlJc w:val="left"/>
      <w:pPr>
        <w:tabs>
          <w:tab w:val="num" w:pos="2520"/>
        </w:tabs>
        <w:ind w:left="2520" w:hanging="360"/>
      </w:pPr>
      <w:rPr>
        <w:rFonts w:ascii="Arial" w:hAnsi="Arial" w:hint="default"/>
      </w:rPr>
    </w:lvl>
    <w:lvl w:ilvl="4" w:tplc="AA2E512E" w:tentative="1">
      <w:start w:val="1"/>
      <w:numFmt w:val="bullet"/>
      <w:lvlText w:val="•"/>
      <w:lvlJc w:val="left"/>
      <w:pPr>
        <w:tabs>
          <w:tab w:val="num" w:pos="3240"/>
        </w:tabs>
        <w:ind w:left="3240" w:hanging="360"/>
      </w:pPr>
      <w:rPr>
        <w:rFonts w:ascii="Arial" w:hAnsi="Arial" w:hint="default"/>
      </w:rPr>
    </w:lvl>
    <w:lvl w:ilvl="5" w:tplc="E77AF07A" w:tentative="1">
      <w:start w:val="1"/>
      <w:numFmt w:val="bullet"/>
      <w:lvlText w:val="•"/>
      <w:lvlJc w:val="left"/>
      <w:pPr>
        <w:tabs>
          <w:tab w:val="num" w:pos="3960"/>
        </w:tabs>
        <w:ind w:left="3960" w:hanging="360"/>
      </w:pPr>
      <w:rPr>
        <w:rFonts w:ascii="Arial" w:hAnsi="Arial" w:hint="default"/>
      </w:rPr>
    </w:lvl>
    <w:lvl w:ilvl="6" w:tplc="18D4E7EC" w:tentative="1">
      <w:start w:val="1"/>
      <w:numFmt w:val="bullet"/>
      <w:lvlText w:val="•"/>
      <w:lvlJc w:val="left"/>
      <w:pPr>
        <w:tabs>
          <w:tab w:val="num" w:pos="4680"/>
        </w:tabs>
        <w:ind w:left="4680" w:hanging="360"/>
      </w:pPr>
      <w:rPr>
        <w:rFonts w:ascii="Arial" w:hAnsi="Arial" w:hint="default"/>
      </w:rPr>
    </w:lvl>
    <w:lvl w:ilvl="7" w:tplc="FB081032" w:tentative="1">
      <w:start w:val="1"/>
      <w:numFmt w:val="bullet"/>
      <w:lvlText w:val="•"/>
      <w:lvlJc w:val="left"/>
      <w:pPr>
        <w:tabs>
          <w:tab w:val="num" w:pos="5400"/>
        </w:tabs>
        <w:ind w:left="5400" w:hanging="360"/>
      </w:pPr>
      <w:rPr>
        <w:rFonts w:ascii="Arial" w:hAnsi="Arial" w:hint="default"/>
      </w:rPr>
    </w:lvl>
    <w:lvl w:ilvl="8" w:tplc="8EBE9E88" w:tentative="1">
      <w:start w:val="1"/>
      <w:numFmt w:val="bullet"/>
      <w:lvlText w:val="•"/>
      <w:lvlJc w:val="left"/>
      <w:pPr>
        <w:tabs>
          <w:tab w:val="num" w:pos="6120"/>
        </w:tabs>
        <w:ind w:left="6120" w:hanging="360"/>
      </w:pPr>
      <w:rPr>
        <w:rFonts w:ascii="Arial" w:hAnsi="Arial" w:hint="default"/>
      </w:rPr>
    </w:lvl>
  </w:abstractNum>
  <w:abstractNum w:abstractNumId="6" w15:restartNumberingAfterBreak="0">
    <w:nsid w:val="0F352029"/>
    <w:multiLevelType w:val="hybridMultilevel"/>
    <w:tmpl w:val="1E9211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0A84250"/>
    <w:multiLevelType w:val="hybridMultilevel"/>
    <w:tmpl w:val="5066DC8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E23F59"/>
    <w:multiLevelType w:val="hybridMultilevel"/>
    <w:tmpl w:val="CEDA1DC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3FF47E9"/>
    <w:multiLevelType w:val="hybridMultilevel"/>
    <w:tmpl w:val="12267B4E"/>
    <w:lvl w:ilvl="0" w:tplc="E1121BB6">
      <w:start w:val="1"/>
      <w:numFmt w:val="bullet"/>
      <w:lvlText w:val=""/>
      <w:lvlJc w:val="left"/>
      <w:pPr>
        <w:tabs>
          <w:tab w:val="num" w:pos="720"/>
        </w:tabs>
        <w:ind w:left="720" w:hanging="360"/>
      </w:pPr>
      <w:rPr>
        <w:rFonts w:ascii="Wingdings" w:hAnsi="Wingdings" w:hint="default"/>
      </w:rPr>
    </w:lvl>
    <w:lvl w:ilvl="1" w:tplc="5C2ED4A0">
      <w:start w:val="1"/>
      <w:numFmt w:val="bullet"/>
      <w:lvlText w:val=""/>
      <w:lvlJc w:val="left"/>
      <w:pPr>
        <w:tabs>
          <w:tab w:val="num" w:pos="1440"/>
        </w:tabs>
        <w:ind w:left="1440" w:hanging="360"/>
      </w:pPr>
      <w:rPr>
        <w:rFonts w:ascii="Wingdings" w:hAnsi="Wingdings" w:hint="default"/>
      </w:rPr>
    </w:lvl>
    <w:lvl w:ilvl="2" w:tplc="7F240266" w:tentative="1">
      <w:start w:val="1"/>
      <w:numFmt w:val="bullet"/>
      <w:lvlText w:val=""/>
      <w:lvlJc w:val="left"/>
      <w:pPr>
        <w:tabs>
          <w:tab w:val="num" w:pos="2160"/>
        </w:tabs>
        <w:ind w:left="2160" w:hanging="360"/>
      </w:pPr>
      <w:rPr>
        <w:rFonts w:ascii="Wingdings" w:hAnsi="Wingdings" w:hint="default"/>
      </w:rPr>
    </w:lvl>
    <w:lvl w:ilvl="3" w:tplc="603677FC" w:tentative="1">
      <w:start w:val="1"/>
      <w:numFmt w:val="bullet"/>
      <w:lvlText w:val=""/>
      <w:lvlJc w:val="left"/>
      <w:pPr>
        <w:tabs>
          <w:tab w:val="num" w:pos="2880"/>
        </w:tabs>
        <w:ind w:left="2880" w:hanging="360"/>
      </w:pPr>
      <w:rPr>
        <w:rFonts w:ascii="Wingdings" w:hAnsi="Wingdings" w:hint="default"/>
      </w:rPr>
    </w:lvl>
    <w:lvl w:ilvl="4" w:tplc="A33CC988" w:tentative="1">
      <w:start w:val="1"/>
      <w:numFmt w:val="bullet"/>
      <w:lvlText w:val=""/>
      <w:lvlJc w:val="left"/>
      <w:pPr>
        <w:tabs>
          <w:tab w:val="num" w:pos="3600"/>
        </w:tabs>
        <w:ind w:left="3600" w:hanging="360"/>
      </w:pPr>
      <w:rPr>
        <w:rFonts w:ascii="Wingdings" w:hAnsi="Wingdings" w:hint="default"/>
      </w:rPr>
    </w:lvl>
    <w:lvl w:ilvl="5" w:tplc="DC66F6B8" w:tentative="1">
      <w:start w:val="1"/>
      <w:numFmt w:val="bullet"/>
      <w:lvlText w:val=""/>
      <w:lvlJc w:val="left"/>
      <w:pPr>
        <w:tabs>
          <w:tab w:val="num" w:pos="4320"/>
        </w:tabs>
        <w:ind w:left="4320" w:hanging="360"/>
      </w:pPr>
      <w:rPr>
        <w:rFonts w:ascii="Wingdings" w:hAnsi="Wingdings" w:hint="default"/>
      </w:rPr>
    </w:lvl>
    <w:lvl w:ilvl="6" w:tplc="763C6070" w:tentative="1">
      <w:start w:val="1"/>
      <w:numFmt w:val="bullet"/>
      <w:lvlText w:val=""/>
      <w:lvlJc w:val="left"/>
      <w:pPr>
        <w:tabs>
          <w:tab w:val="num" w:pos="5040"/>
        </w:tabs>
        <w:ind w:left="5040" w:hanging="360"/>
      </w:pPr>
      <w:rPr>
        <w:rFonts w:ascii="Wingdings" w:hAnsi="Wingdings" w:hint="default"/>
      </w:rPr>
    </w:lvl>
    <w:lvl w:ilvl="7" w:tplc="3C5E6ADA" w:tentative="1">
      <w:start w:val="1"/>
      <w:numFmt w:val="bullet"/>
      <w:lvlText w:val=""/>
      <w:lvlJc w:val="left"/>
      <w:pPr>
        <w:tabs>
          <w:tab w:val="num" w:pos="5760"/>
        </w:tabs>
        <w:ind w:left="5760" w:hanging="360"/>
      </w:pPr>
      <w:rPr>
        <w:rFonts w:ascii="Wingdings" w:hAnsi="Wingdings" w:hint="default"/>
      </w:rPr>
    </w:lvl>
    <w:lvl w:ilvl="8" w:tplc="CF4ACB8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8C7DD8"/>
    <w:multiLevelType w:val="hybridMultilevel"/>
    <w:tmpl w:val="2A46149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960052"/>
    <w:multiLevelType w:val="hybridMultilevel"/>
    <w:tmpl w:val="286E8D1E"/>
    <w:lvl w:ilvl="0" w:tplc="608C30FA">
      <w:start w:val="1"/>
      <w:numFmt w:val="bullet"/>
      <w:lvlText w:val=""/>
      <w:lvlJc w:val="left"/>
      <w:pPr>
        <w:tabs>
          <w:tab w:val="num" w:pos="720"/>
        </w:tabs>
        <w:ind w:left="720" w:hanging="360"/>
      </w:pPr>
      <w:rPr>
        <w:rFonts w:ascii="Wingdings" w:hAnsi="Wingdings" w:hint="default"/>
      </w:rPr>
    </w:lvl>
    <w:lvl w:ilvl="1" w:tplc="4FB4064C" w:tentative="1">
      <w:start w:val="1"/>
      <w:numFmt w:val="bullet"/>
      <w:lvlText w:val=""/>
      <w:lvlJc w:val="left"/>
      <w:pPr>
        <w:tabs>
          <w:tab w:val="num" w:pos="1440"/>
        </w:tabs>
        <w:ind w:left="1440" w:hanging="360"/>
      </w:pPr>
      <w:rPr>
        <w:rFonts w:ascii="Wingdings" w:hAnsi="Wingdings" w:hint="default"/>
      </w:rPr>
    </w:lvl>
    <w:lvl w:ilvl="2" w:tplc="CE7275E2" w:tentative="1">
      <w:start w:val="1"/>
      <w:numFmt w:val="bullet"/>
      <w:lvlText w:val=""/>
      <w:lvlJc w:val="left"/>
      <w:pPr>
        <w:tabs>
          <w:tab w:val="num" w:pos="2160"/>
        </w:tabs>
        <w:ind w:left="2160" w:hanging="360"/>
      </w:pPr>
      <w:rPr>
        <w:rFonts w:ascii="Wingdings" w:hAnsi="Wingdings" w:hint="default"/>
      </w:rPr>
    </w:lvl>
    <w:lvl w:ilvl="3" w:tplc="DAC69974" w:tentative="1">
      <w:start w:val="1"/>
      <w:numFmt w:val="bullet"/>
      <w:lvlText w:val=""/>
      <w:lvlJc w:val="left"/>
      <w:pPr>
        <w:tabs>
          <w:tab w:val="num" w:pos="2880"/>
        </w:tabs>
        <w:ind w:left="2880" w:hanging="360"/>
      </w:pPr>
      <w:rPr>
        <w:rFonts w:ascii="Wingdings" w:hAnsi="Wingdings" w:hint="default"/>
      </w:rPr>
    </w:lvl>
    <w:lvl w:ilvl="4" w:tplc="79D0974E" w:tentative="1">
      <w:start w:val="1"/>
      <w:numFmt w:val="bullet"/>
      <w:lvlText w:val=""/>
      <w:lvlJc w:val="left"/>
      <w:pPr>
        <w:tabs>
          <w:tab w:val="num" w:pos="3600"/>
        </w:tabs>
        <w:ind w:left="3600" w:hanging="360"/>
      </w:pPr>
      <w:rPr>
        <w:rFonts w:ascii="Wingdings" w:hAnsi="Wingdings" w:hint="default"/>
      </w:rPr>
    </w:lvl>
    <w:lvl w:ilvl="5" w:tplc="F57E7384" w:tentative="1">
      <w:start w:val="1"/>
      <w:numFmt w:val="bullet"/>
      <w:lvlText w:val=""/>
      <w:lvlJc w:val="left"/>
      <w:pPr>
        <w:tabs>
          <w:tab w:val="num" w:pos="4320"/>
        </w:tabs>
        <w:ind w:left="4320" w:hanging="360"/>
      </w:pPr>
      <w:rPr>
        <w:rFonts w:ascii="Wingdings" w:hAnsi="Wingdings" w:hint="default"/>
      </w:rPr>
    </w:lvl>
    <w:lvl w:ilvl="6" w:tplc="13142E66" w:tentative="1">
      <w:start w:val="1"/>
      <w:numFmt w:val="bullet"/>
      <w:lvlText w:val=""/>
      <w:lvlJc w:val="left"/>
      <w:pPr>
        <w:tabs>
          <w:tab w:val="num" w:pos="5040"/>
        </w:tabs>
        <w:ind w:left="5040" w:hanging="360"/>
      </w:pPr>
      <w:rPr>
        <w:rFonts w:ascii="Wingdings" w:hAnsi="Wingdings" w:hint="default"/>
      </w:rPr>
    </w:lvl>
    <w:lvl w:ilvl="7" w:tplc="43E2A94A" w:tentative="1">
      <w:start w:val="1"/>
      <w:numFmt w:val="bullet"/>
      <w:lvlText w:val=""/>
      <w:lvlJc w:val="left"/>
      <w:pPr>
        <w:tabs>
          <w:tab w:val="num" w:pos="5760"/>
        </w:tabs>
        <w:ind w:left="5760" w:hanging="360"/>
      </w:pPr>
      <w:rPr>
        <w:rFonts w:ascii="Wingdings" w:hAnsi="Wingdings" w:hint="default"/>
      </w:rPr>
    </w:lvl>
    <w:lvl w:ilvl="8" w:tplc="FC02757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7BE7B58"/>
    <w:multiLevelType w:val="hybridMultilevel"/>
    <w:tmpl w:val="61A46A1A"/>
    <w:lvl w:ilvl="0" w:tplc="C4F0E47C">
      <w:start w:val="1"/>
      <w:numFmt w:val="bullet"/>
      <w:lvlText w:val=""/>
      <w:lvlJc w:val="left"/>
      <w:pPr>
        <w:tabs>
          <w:tab w:val="num" w:pos="720"/>
        </w:tabs>
        <w:ind w:left="720" w:hanging="360"/>
      </w:pPr>
      <w:rPr>
        <w:rFonts w:ascii="Wingdings" w:hAnsi="Wingdings" w:hint="default"/>
      </w:rPr>
    </w:lvl>
    <w:lvl w:ilvl="1" w:tplc="2AA09F2C" w:tentative="1">
      <w:start w:val="1"/>
      <w:numFmt w:val="bullet"/>
      <w:lvlText w:val=""/>
      <w:lvlJc w:val="left"/>
      <w:pPr>
        <w:tabs>
          <w:tab w:val="num" w:pos="1440"/>
        </w:tabs>
        <w:ind w:left="1440" w:hanging="360"/>
      </w:pPr>
      <w:rPr>
        <w:rFonts w:ascii="Wingdings" w:hAnsi="Wingdings" w:hint="default"/>
      </w:rPr>
    </w:lvl>
    <w:lvl w:ilvl="2" w:tplc="CD1AE9D2" w:tentative="1">
      <w:start w:val="1"/>
      <w:numFmt w:val="bullet"/>
      <w:lvlText w:val=""/>
      <w:lvlJc w:val="left"/>
      <w:pPr>
        <w:tabs>
          <w:tab w:val="num" w:pos="2160"/>
        </w:tabs>
        <w:ind w:left="2160" w:hanging="360"/>
      </w:pPr>
      <w:rPr>
        <w:rFonts w:ascii="Wingdings" w:hAnsi="Wingdings" w:hint="default"/>
      </w:rPr>
    </w:lvl>
    <w:lvl w:ilvl="3" w:tplc="D79AE39A" w:tentative="1">
      <w:start w:val="1"/>
      <w:numFmt w:val="bullet"/>
      <w:lvlText w:val=""/>
      <w:lvlJc w:val="left"/>
      <w:pPr>
        <w:tabs>
          <w:tab w:val="num" w:pos="2880"/>
        </w:tabs>
        <w:ind w:left="2880" w:hanging="360"/>
      </w:pPr>
      <w:rPr>
        <w:rFonts w:ascii="Wingdings" w:hAnsi="Wingdings" w:hint="default"/>
      </w:rPr>
    </w:lvl>
    <w:lvl w:ilvl="4" w:tplc="3D7E60C0" w:tentative="1">
      <w:start w:val="1"/>
      <w:numFmt w:val="bullet"/>
      <w:lvlText w:val=""/>
      <w:lvlJc w:val="left"/>
      <w:pPr>
        <w:tabs>
          <w:tab w:val="num" w:pos="3600"/>
        </w:tabs>
        <w:ind w:left="3600" w:hanging="360"/>
      </w:pPr>
      <w:rPr>
        <w:rFonts w:ascii="Wingdings" w:hAnsi="Wingdings" w:hint="default"/>
      </w:rPr>
    </w:lvl>
    <w:lvl w:ilvl="5" w:tplc="29D8B6BE" w:tentative="1">
      <w:start w:val="1"/>
      <w:numFmt w:val="bullet"/>
      <w:lvlText w:val=""/>
      <w:lvlJc w:val="left"/>
      <w:pPr>
        <w:tabs>
          <w:tab w:val="num" w:pos="4320"/>
        </w:tabs>
        <w:ind w:left="4320" w:hanging="360"/>
      </w:pPr>
      <w:rPr>
        <w:rFonts w:ascii="Wingdings" w:hAnsi="Wingdings" w:hint="default"/>
      </w:rPr>
    </w:lvl>
    <w:lvl w:ilvl="6" w:tplc="2D0EDAEE" w:tentative="1">
      <w:start w:val="1"/>
      <w:numFmt w:val="bullet"/>
      <w:lvlText w:val=""/>
      <w:lvlJc w:val="left"/>
      <w:pPr>
        <w:tabs>
          <w:tab w:val="num" w:pos="5040"/>
        </w:tabs>
        <w:ind w:left="5040" w:hanging="360"/>
      </w:pPr>
      <w:rPr>
        <w:rFonts w:ascii="Wingdings" w:hAnsi="Wingdings" w:hint="default"/>
      </w:rPr>
    </w:lvl>
    <w:lvl w:ilvl="7" w:tplc="7A1C290A" w:tentative="1">
      <w:start w:val="1"/>
      <w:numFmt w:val="bullet"/>
      <w:lvlText w:val=""/>
      <w:lvlJc w:val="left"/>
      <w:pPr>
        <w:tabs>
          <w:tab w:val="num" w:pos="5760"/>
        </w:tabs>
        <w:ind w:left="5760" w:hanging="360"/>
      </w:pPr>
      <w:rPr>
        <w:rFonts w:ascii="Wingdings" w:hAnsi="Wingdings" w:hint="default"/>
      </w:rPr>
    </w:lvl>
    <w:lvl w:ilvl="8" w:tplc="E0243F7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300C6"/>
    <w:multiLevelType w:val="hybridMultilevel"/>
    <w:tmpl w:val="C010C71A"/>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D12B03"/>
    <w:multiLevelType w:val="hybridMultilevel"/>
    <w:tmpl w:val="833AC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3D55A89"/>
    <w:multiLevelType w:val="hybridMultilevel"/>
    <w:tmpl w:val="F6E43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887689"/>
    <w:multiLevelType w:val="hybridMultilevel"/>
    <w:tmpl w:val="8258D6A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6B11204"/>
    <w:multiLevelType w:val="hybridMultilevel"/>
    <w:tmpl w:val="8E8AE212"/>
    <w:lvl w:ilvl="0" w:tplc="A7ECAA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6575D6"/>
    <w:multiLevelType w:val="hybridMultilevel"/>
    <w:tmpl w:val="E59AEBF2"/>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8847968"/>
    <w:multiLevelType w:val="hybridMultilevel"/>
    <w:tmpl w:val="D1BA60D2"/>
    <w:lvl w:ilvl="0" w:tplc="D4A085CC">
      <w:start w:val="1"/>
      <w:numFmt w:val="bullet"/>
      <w:lvlText w:val="•"/>
      <w:lvlJc w:val="left"/>
      <w:pPr>
        <w:tabs>
          <w:tab w:val="num" w:pos="720"/>
        </w:tabs>
        <w:ind w:left="720" w:hanging="360"/>
      </w:pPr>
      <w:rPr>
        <w:rFonts w:ascii="Arial" w:hAnsi="Arial" w:hint="default"/>
      </w:rPr>
    </w:lvl>
    <w:lvl w:ilvl="1" w:tplc="4F4A4EF0" w:tentative="1">
      <w:start w:val="1"/>
      <w:numFmt w:val="bullet"/>
      <w:lvlText w:val="•"/>
      <w:lvlJc w:val="left"/>
      <w:pPr>
        <w:tabs>
          <w:tab w:val="num" w:pos="1440"/>
        </w:tabs>
        <w:ind w:left="1440" w:hanging="360"/>
      </w:pPr>
      <w:rPr>
        <w:rFonts w:ascii="Arial" w:hAnsi="Arial" w:hint="default"/>
      </w:rPr>
    </w:lvl>
    <w:lvl w:ilvl="2" w:tplc="C630D7E4" w:tentative="1">
      <w:start w:val="1"/>
      <w:numFmt w:val="bullet"/>
      <w:lvlText w:val="•"/>
      <w:lvlJc w:val="left"/>
      <w:pPr>
        <w:tabs>
          <w:tab w:val="num" w:pos="2160"/>
        </w:tabs>
        <w:ind w:left="2160" w:hanging="360"/>
      </w:pPr>
      <w:rPr>
        <w:rFonts w:ascii="Arial" w:hAnsi="Arial" w:hint="default"/>
      </w:rPr>
    </w:lvl>
    <w:lvl w:ilvl="3" w:tplc="D0E474DA" w:tentative="1">
      <w:start w:val="1"/>
      <w:numFmt w:val="bullet"/>
      <w:lvlText w:val="•"/>
      <w:lvlJc w:val="left"/>
      <w:pPr>
        <w:tabs>
          <w:tab w:val="num" w:pos="2880"/>
        </w:tabs>
        <w:ind w:left="2880" w:hanging="360"/>
      </w:pPr>
      <w:rPr>
        <w:rFonts w:ascii="Arial" w:hAnsi="Arial" w:hint="default"/>
      </w:rPr>
    </w:lvl>
    <w:lvl w:ilvl="4" w:tplc="6AA4A5E6" w:tentative="1">
      <w:start w:val="1"/>
      <w:numFmt w:val="bullet"/>
      <w:lvlText w:val="•"/>
      <w:lvlJc w:val="left"/>
      <w:pPr>
        <w:tabs>
          <w:tab w:val="num" w:pos="3600"/>
        </w:tabs>
        <w:ind w:left="3600" w:hanging="360"/>
      </w:pPr>
      <w:rPr>
        <w:rFonts w:ascii="Arial" w:hAnsi="Arial" w:hint="default"/>
      </w:rPr>
    </w:lvl>
    <w:lvl w:ilvl="5" w:tplc="192C2172" w:tentative="1">
      <w:start w:val="1"/>
      <w:numFmt w:val="bullet"/>
      <w:lvlText w:val="•"/>
      <w:lvlJc w:val="left"/>
      <w:pPr>
        <w:tabs>
          <w:tab w:val="num" w:pos="4320"/>
        </w:tabs>
        <w:ind w:left="4320" w:hanging="360"/>
      </w:pPr>
      <w:rPr>
        <w:rFonts w:ascii="Arial" w:hAnsi="Arial" w:hint="default"/>
      </w:rPr>
    </w:lvl>
    <w:lvl w:ilvl="6" w:tplc="70E6C222" w:tentative="1">
      <w:start w:val="1"/>
      <w:numFmt w:val="bullet"/>
      <w:lvlText w:val="•"/>
      <w:lvlJc w:val="left"/>
      <w:pPr>
        <w:tabs>
          <w:tab w:val="num" w:pos="5040"/>
        </w:tabs>
        <w:ind w:left="5040" w:hanging="360"/>
      </w:pPr>
      <w:rPr>
        <w:rFonts w:ascii="Arial" w:hAnsi="Arial" w:hint="default"/>
      </w:rPr>
    </w:lvl>
    <w:lvl w:ilvl="7" w:tplc="066CB552" w:tentative="1">
      <w:start w:val="1"/>
      <w:numFmt w:val="bullet"/>
      <w:lvlText w:val="•"/>
      <w:lvlJc w:val="left"/>
      <w:pPr>
        <w:tabs>
          <w:tab w:val="num" w:pos="5760"/>
        </w:tabs>
        <w:ind w:left="5760" w:hanging="360"/>
      </w:pPr>
      <w:rPr>
        <w:rFonts w:ascii="Arial" w:hAnsi="Arial" w:hint="default"/>
      </w:rPr>
    </w:lvl>
    <w:lvl w:ilvl="8" w:tplc="9774ECE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A9258DF"/>
    <w:multiLevelType w:val="hybridMultilevel"/>
    <w:tmpl w:val="5E6E064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6669DD"/>
    <w:multiLevelType w:val="hybridMultilevel"/>
    <w:tmpl w:val="20FEFA98"/>
    <w:lvl w:ilvl="0" w:tplc="60FE5CD6">
      <w:start w:val="1"/>
      <w:numFmt w:val="bullet"/>
      <w:lvlText w:val=""/>
      <w:lvlJc w:val="left"/>
      <w:pPr>
        <w:ind w:left="399" w:hanging="360"/>
      </w:pPr>
      <w:rPr>
        <w:rFonts w:ascii="Wingdings" w:hAnsi="Wingdings" w:hint="default"/>
        <w:color w:val="auto"/>
      </w:rPr>
    </w:lvl>
    <w:lvl w:ilvl="1" w:tplc="04090003" w:tentative="1">
      <w:start w:val="1"/>
      <w:numFmt w:val="bullet"/>
      <w:lvlText w:val="o"/>
      <w:lvlJc w:val="left"/>
      <w:pPr>
        <w:ind w:left="1119" w:hanging="360"/>
      </w:pPr>
      <w:rPr>
        <w:rFonts w:ascii="Courier New" w:hAnsi="Courier New" w:hint="default"/>
      </w:rPr>
    </w:lvl>
    <w:lvl w:ilvl="2" w:tplc="04090005" w:tentative="1">
      <w:start w:val="1"/>
      <w:numFmt w:val="bullet"/>
      <w:lvlText w:val=""/>
      <w:lvlJc w:val="left"/>
      <w:pPr>
        <w:ind w:left="1839" w:hanging="360"/>
      </w:pPr>
      <w:rPr>
        <w:rFonts w:ascii="Wingdings" w:hAnsi="Wingdings" w:hint="default"/>
      </w:rPr>
    </w:lvl>
    <w:lvl w:ilvl="3" w:tplc="04090001" w:tentative="1">
      <w:start w:val="1"/>
      <w:numFmt w:val="bullet"/>
      <w:lvlText w:val=""/>
      <w:lvlJc w:val="left"/>
      <w:pPr>
        <w:ind w:left="2559" w:hanging="360"/>
      </w:pPr>
      <w:rPr>
        <w:rFonts w:ascii="Symbol" w:hAnsi="Symbol" w:hint="default"/>
      </w:rPr>
    </w:lvl>
    <w:lvl w:ilvl="4" w:tplc="04090003" w:tentative="1">
      <w:start w:val="1"/>
      <w:numFmt w:val="bullet"/>
      <w:lvlText w:val="o"/>
      <w:lvlJc w:val="left"/>
      <w:pPr>
        <w:ind w:left="3279" w:hanging="360"/>
      </w:pPr>
      <w:rPr>
        <w:rFonts w:ascii="Courier New" w:hAnsi="Courier New" w:hint="default"/>
      </w:rPr>
    </w:lvl>
    <w:lvl w:ilvl="5" w:tplc="04090005" w:tentative="1">
      <w:start w:val="1"/>
      <w:numFmt w:val="bullet"/>
      <w:lvlText w:val=""/>
      <w:lvlJc w:val="left"/>
      <w:pPr>
        <w:ind w:left="3999" w:hanging="360"/>
      </w:pPr>
      <w:rPr>
        <w:rFonts w:ascii="Wingdings" w:hAnsi="Wingdings" w:hint="default"/>
      </w:rPr>
    </w:lvl>
    <w:lvl w:ilvl="6" w:tplc="04090001" w:tentative="1">
      <w:start w:val="1"/>
      <w:numFmt w:val="bullet"/>
      <w:lvlText w:val=""/>
      <w:lvlJc w:val="left"/>
      <w:pPr>
        <w:ind w:left="4719" w:hanging="360"/>
      </w:pPr>
      <w:rPr>
        <w:rFonts w:ascii="Symbol" w:hAnsi="Symbol" w:hint="default"/>
      </w:rPr>
    </w:lvl>
    <w:lvl w:ilvl="7" w:tplc="04090003" w:tentative="1">
      <w:start w:val="1"/>
      <w:numFmt w:val="bullet"/>
      <w:lvlText w:val="o"/>
      <w:lvlJc w:val="left"/>
      <w:pPr>
        <w:ind w:left="5439" w:hanging="360"/>
      </w:pPr>
      <w:rPr>
        <w:rFonts w:ascii="Courier New" w:hAnsi="Courier New" w:hint="default"/>
      </w:rPr>
    </w:lvl>
    <w:lvl w:ilvl="8" w:tplc="04090005" w:tentative="1">
      <w:start w:val="1"/>
      <w:numFmt w:val="bullet"/>
      <w:lvlText w:val=""/>
      <w:lvlJc w:val="left"/>
      <w:pPr>
        <w:ind w:left="6159" w:hanging="360"/>
      </w:pPr>
      <w:rPr>
        <w:rFonts w:ascii="Wingdings" w:hAnsi="Wingdings" w:hint="default"/>
      </w:rPr>
    </w:lvl>
  </w:abstractNum>
  <w:abstractNum w:abstractNumId="22" w15:restartNumberingAfterBreak="0">
    <w:nsid w:val="2EBF02F9"/>
    <w:multiLevelType w:val="hybridMultilevel"/>
    <w:tmpl w:val="5A4EC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EC495B"/>
    <w:multiLevelType w:val="hybridMultilevel"/>
    <w:tmpl w:val="7CAC4DB4"/>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BE09FE"/>
    <w:multiLevelType w:val="hybridMultilevel"/>
    <w:tmpl w:val="F4F03682"/>
    <w:lvl w:ilvl="0" w:tplc="82EABCD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5" w15:restartNumberingAfterBreak="0">
    <w:nsid w:val="3ABB6200"/>
    <w:multiLevelType w:val="hybridMultilevel"/>
    <w:tmpl w:val="F69AFAFC"/>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DF3E66"/>
    <w:multiLevelType w:val="hybridMultilevel"/>
    <w:tmpl w:val="01CA156E"/>
    <w:lvl w:ilvl="0" w:tplc="23D06DCE">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8D3D4C"/>
    <w:multiLevelType w:val="hybridMultilevel"/>
    <w:tmpl w:val="8A6E1024"/>
    <w:lvl w:ilvl="0" w:tplc="A9549C36">
      <w:start w:val="1"/>
      <w:numFmt w:val="bullet"/>
      <w:lvlText w:val="•"/>
      <w:lvlJc w:val="left"/>
      <w:pPr>
        <w:tabs>
          <w:tab w:val="num" w:pos="360"/>
        </w:tabs>
        <w:ind w:left="36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5D74BE"/>
    <w:multiLevelType w:val="hybridMultilevel"/>
    <w:tmpl w:val="E4F65B1A"/>
    <w:lvl w:ilvl="0" w:tplc="B3E60F84">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30" w15:restartNumberingAfterBreak="0">
    <w:nsid w:val="50505B07"/>
    <w:multiLevelType w:val="hybridMultilevel"/>
    <w:tmpl w:val="7A74221A"/>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1">
      <w:start w:val="1"/>
      <w:numFmt w:val="bullet"/>
      <w:lvlText w:val=""/>
      <w:lvlJc w:val="left"/>
      <w:pPr>
        <w:tabs>
          <w:tab w:val="num" w:pos="720"/>
        </w:tabs>
        <w:ind w:left="72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3C3457"/>
    <w:multiLevelType w:val="hybridMultilevel"/>
    <w:tmpl w:val="F0162974"/>
    <w:lvl w:ilvl="0" w:tplc="23D06DCE">
      <w:numFmt w:val="bullet"/>
      <w:lvlText w:val="-"/>
      <w:lvlJc w:val="left"/>
      <w:pPr>
        <w:tabs>
          <w:tab w:val="num" w:pos="780"/>
        </w:tabs>
        <w:ind w:left="780" w:hanging="360"/>
      </w:pPr>
      <w:rPr>
        <w:rFonts w:ascii="Times New Roman" w:eastAsia="Times New Roman" w:hAnsi="Times New Roman"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52095A5A"/>
    <w:multiLevelType w:val="hybridMultilevel"/>
    <w:tmpl w:val="13920918"/>
    <w:lvl w:ilvl="0" w:tplc="B49E8574">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5E5CD7"/>
    <w:multiLevelType w:val="hybridMultilevel"/>
    <w:tmpl w:val="BD54FA3E"/>
    <w:lvl w:ilvl="0" w:tplc="95542526">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F5E6393"/>
    <w:multiLevelType w:val="hybridMultilevel"/>
    <w:tmpl w:val="A7889848"/>
    <w:lvl w:ilvl="0" w:tplc="8FDA08EA">
      <w:numFmt w:val="bullet"/>
      <w:lvlText w:val="&gt;"/>
      <w:lvlJc w:val="left"/>
      <w:pPr>
        <w:tabs>
          <w:tab w:val="num" w:pos="927"/>
        </w:tabs>
        <w:ind w:left="907" w:hanging="340"/>
      </w:pPr>
      <w:rPr>
        <w:rFonts w:ascii="Times New Roman" w:eastAsia="Times New Roman" w:hAnsi="Times New Roman" w:hint="default"/>
      </w:rPr>
    </w:lvl>
    <w:lvl w:ilvl="1" w:tplc="118691C4">
      <w:start w:val="3"/>
      <w:numFmt w:val="bullet"/>
      <w:lvlText w:val="-"/>
      <w:lvlJc w:val="left"/>
      <w:pPr>
        <w:tabs>
          <w:tab w:val="num" w:pos="1440"/>
        </w:tabs>
        <w:ind w:left="1440" w:hanging="360"/>
      </w:pPr>
      <w:rPr>
        <w:rFonts w:ascii="Times New Roman" w:eastAsia="Times New Roman" w:hAnsi="Times New Roman" w:hint="default"/>
        <w:b/>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01F4E2A"/>
    <w:multiLevelType w:val="hybridMultilevel"/>
    <w:tmpl w:val="2244FD3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2CB56DF"/>
    <w:multiLevelType w:val="hybridMultilevel"/>
    <w:tmpl w:val="0512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F76701"/>
    <w:multiLevelType w:val="hybridMultilevel"/>
    <w:tmpl w:val="DB32BE3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DC055C"/>
    <w:multiLevelType w:val="hybridMultilevel"/>
    <w:tmpl w:val="F022021E"/>
    <w:lvl w:ilvl="0" w:tplc="3DEE3A3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9191F42"/>
    <w:multiLevelType w:val="hybridMultilevel"/>
    <w:tmpl w:val="AAA89138"/>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00C5193"/>
    <w:multiLevelType w:val="hybridMultilevel"/>
    <w:tmpl w:val="F482E3B8"/>
    <w:lvl w:ilvl="0" w:tplc="0B9CAF28">
      <w:start w:val="1"/>
      <w:numFmt w:val="upperRoman"/>
      <w:lvlText w:val="%1."/>
      <w:lvlJc w:val="left"/>
      <w:pPr>
        <w:tabs>
          <w:tab w:val="num" w:pos="1080"/>
        </w:tabs>
        <w:ind w:left="1080" w:hanging="72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45F3E94"/>
    <w:multiLevelType w:val="hybridMultilevel"/>
    <w:tmpl w:val="CB26ECFC"/>
    <w:lvl w:ilvl="0" w:tplc="201AEE90">
      <w:start w:val="1"/>
      <w:numFmt w:val="bullet"/>
      <w:lvlText w:val=""/>
      <w:lvlJc w:val="left"/>
      <w:pPr>
        <w:tabs>
          <w:tab w:val="num" w:pos="720"/>
        </w:tabs>
        <w:ind w:left="720" w:hanging="360"/>
      </w:pPr>
      <w:rPr>
        <w:rFonts w:ascii="Wingdings" w:hAnsi="Wingdings" w:hint="default"/>
      </w:rPr>
    </w:lvl>
    <w:lvl w:ilvl="1" w:tplc="CAC0AAAC" w:tentative="1">
      <w:start w:val="1"/>
      <w:numFmt w:val="bullet"/>
      <w:lvlText w:val=""/>
      <w:lvlJc w:val="left"/>
      <w:pPr>
        <w:tabs>
          <w:tab w:val="num" w:pos="1440"/>
        </w:tabs>
        <w:ind w:left="1440" w:hanging="360"/>
      </w:pPr>
      <w:rPr>
        <w:rFonts w:ascii="Wingdings" w:hAnsi="Wingdings" w:hint="default"/>
      </w:rPr>
    </w:lvl>
    <w:lvl w:ilvl="2" w:tplc="364EE116" w:tentative="1">
      <w:start w:val="1"/>
      <w:numFmt w:val="bullet"/>
      <w:lvlText w:val=""/>
      <w:lvlJc w:val="left"/>
      <w:pPr>
        <w:tabs>
          <w:tab w:val="num" w:pos="2160"/>
        </w:tabs>
        <w:ind w:left="2160" w:hanging="360"/>
      </w:pPr>
      <w:rPr>
        <w:rFonts w:ascii="Wingdings" w:hAnsi="Wingdings" w:hint="default"/>
      </w:rPr>
    </w:lvl>
    <w:lvl w:ilvl="3" w:tplc="8BEA1724" w:tentative="1">
      <w:start w:val="1"/>
      <w:numFmt w:val="bullet"/>
      <w:lvlText w:val=""/>
      <w:lvlJc w:val="left"/>
      <w:pPr>
        <w:tabs>
          <w:tab w:val="num" w:pos="2880"/>
        </w:tabs>
        <w:ind w:left="2880" w:hanging="360"/>
      </w:pPr>
      <w:rPr>
        <w:rFonts w:ascii="Wingdings" w:hAnsi="Wingdings" w:hint="default"/>
      </w:rPr>
    </w:lvl>
    <w:lvl w:ilvl="4" w:tplc="18F0FCE0" w:tentative="1">
      <w:start w:val="1"/>
      <w:numFmt w:val="bullet"/>
      <w:lvlText w:val=""/>
      <w:lvlJc w:val="left"/>
      <w:pPr>
        <w:tabs>
          <w:tab w:val="num" w:pos="3600"/>
        </w:tabs>
        <w:ind w:left="3600" w:hanging="360"/>
      </w:pPr>
      <w:rPr>
        <w:rFonts w:ascii="Wingdings" w:hAnsi="Wingdings" w:hint="default"/>
      </w:rPr>
    </w:lvl>
    <w:lvl w:ilvl="5" w:tplc="B3AE96CC" w:tentative="1">
      <w:start w:val="1"/>
      <w:numFmt w:val="bullet"/>
      <w:lvlText w:val=""/>
      <w:lvlJc w:val="left"/>
      <w:pPr>
        <w:tabs>
          <w:tab w:val="num" w:pos="4320"/>
        </w:tabs>
        <w:ind w:left="4320" w:hanging="360"/>
      </w:pPr>
      <w:rPr>
        <w:rFonts w:ascii="Wingdings" w:hAnsi="Wingdings" w:hint="default"/>
      </w:rPr>
    </w:lvl>
    <w:lvl w:ilvl="6" w:tplc="929CEAC2" w:tentative="1">
      <w:start w:val="1"/>
      <w:numFmt w:val="bullet"/>
      <w:lvlText w:val=""/>
      <w:lvlJc w:val="left"/>
      <w:pPr>
        <w:tabs>
          <w:tab w:val="num" w:pos="5040"/>
        </w:tabs>
        <w:ind w:left="5040" w:hanging="360"/>
      </w:pPr>
      <w:rPr>
        <w:rFonts w:ascii="Wingdings" w:hAnsi="Wingdings" w:hint="default"/>
      </w:rPr>
    </w:lvl>
    <w:lvl w:ilvl="7" w:tplc="9C4CAD30" w:tentative="1">
      <w:start w:val="1"/>
      <w:numFmt w:val="bullet"/>
      <w:lvlText w:val=""/>
      <w:lvlJc w:val="left"/>
      <w:pPr>
        <w:tabs>
          <w:tab w:val="num" w:pos="5760"/>
        </w:tabs>
        <w:ind w:left="5760" w:hanging="360"/>
      </w:pPr>
      <w:rPr>
        <w:rFonts w:ascii="Wingdings" w:hAnsi="Wingdings" w:hint="default"/>
      </w:rPr>
    </w:lvl>
    <w:lvl w:ilvl="8" w:tplc="7A00D5C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FB35F8"/>
    <w:multiLevelType w:val="hybridMultilevel"/>
    <w:tmpl w:val="756E9A28"/>
    <w:lvl w:ilvl="0" w:tplc="8E18BF0C">
      <w:start w:val="1"/>
      <w:numFmt w:val="bullet"/>
      <w:lvlText w:val=""/>
      <w:lvlJc w:val="left"/>
      <w:pPr>
        <w:tabs>
          <w:tab w:val="num" w:pos="720"/>
        </w:tabs>
        <w:ind w:left="720" w:hanging="360"/>
      </w:pPr>
      <w:rPr>
        <w:rFonts w:ascii="Wingdings" w:hAnsi="Wingdings" w:hint="default"/>
      </w:rPr>
    </w:lvl>
    <w:lvl w:ilvl="1" w:tplc="D6C60CE2" w:tentative="1">
      <w:start w:val="1"/>
      <w:numFmt w:val="bullet"/>
      <w:lvlText w:val=""/>
      <w:lvlJc w:val="left"/>
      <w:pPr>
        <w:tabs>
          <w:tab w:val="num" w:pos="1440"/>
        </w:tabs>
        <w:ind w:left="1440" w:hanging="360"/>
      </w:pPr>
      <w:rPr>
        <w:rFonts w:ascii="Wingdings" w:hAnsi="Wingdings" w:hint="default"/>
      </w:rPr>
    </w:lvl>
    <w:lvl w:ilvl="2" w:tplc="895E7B14" w:tentative="1">
      <w:start w:val="1"/>
      <w:numFmt w:val="bullet"/>
      <w:lvlText w:val=""/>
      <w:lvlJc w:val="left"/>
      <w:pPr>
        <w:tabs>
          <w:tab w:val="num" w:pos="2160"/>
        </w:tabs>
        <w:ind w:left="2160" w:hanging="360"/>
      </w:pPr>
      <w:rPr>
        <w:rFonts w:ascii="Wingdings" w:hAnsi="Wingdings" w:hint="default"/>
      </w:rPr>
    </w:lvl>
    <w:lvl w:ilvl="3" w:tplc="4830E880" w:tentative="1">
      <w:start w:val="1"/>
      <w:numFmt w:val="bullet"/>
      <w:lvlText w:val=""/>
      <w:lvlJc w:val="left"/>
      <w:pPr>
        <w:tabs>
          <w:tab w:val="num" w:pos="2880"/>
        </w:tabs>
        <w:ind w:left="2880" w:hanging="360"/>
      </w:pPr>
      <w:rPr>
        <w:rFonts w:ascii="Wingdings" w:hAnsi="Wingdings" w:hint="default"/>
      </w:rPr>
    </w:lvl>
    <w:lvl w:ilvl="4" w:tplc="382E9482" w:tentative="1">
      <w:start w:val="1"/>
      <w:numFmt w:val="bullet"/>
      <w:lvlText w:val=""/>
      <w:lvlJc w:val="left"/>
      <w:pPr>
        <w:tabs>
          <w:tab w:val="num" w:pos="3600"/>
        </w:tabs>
        <w:ind w:left="3600" w:hanging="360"/>
      </w:pPr>
      <w:rPr>
        <w:rFonts w:ascii="Wingdings" w:hAnsi="Wingdings" w:hint="default"/>
      </w:rPr>
    </w:lvl>
    <w:lvl w:ilvl="5" w:tplc="D32031AA" w:tentative="1">
      <w:start w:val="1"/>
      <w:numFmt w:val="bullet"/>
      <w:lvlText w:val=""/>
      <w:lvlJc w:val="left"/>
      <w:pPr>
        <w:tabs>
          <w:tab w:val="num" w:pos="4320"/>
        </w:tabs>
        <w:ind w:left="4320" w:hanging="360"/>
      </w:pPr>
      <w:rPr>
        <w:rFonts w:ascii="Wingdings" w:hAnsi="Wingdings" w:hint="default"/>
      </w:rPr>
    </w:lvl>
    <w:lvl w:ilvl="6" w:tplc="984AD1AE" w:tentative="1">
      <w:start w:val="1"/>
      <w:numFmt w:val="bullet"/>
      <w:lvlText w:val=""/>
      <w:lvlJc w:val="left"/>
      <w:pPr>
        <w:tabs>
          <w:tab w:val="num" w:pos="5040"/>
        </w:tabs>
        <w:ind w:left="5040" w:hanging="360"/>
      </w:pPr>
      <w:rPr>
        <w:rFonts w:ascii="Wingdings" w:hAnsi="Wingdings" w:hint="default"/>
      </w:rPr>
    </w:lvl>
    <w:lvl w:ilvl="7" w:tplc="BFDAB170" w:tentative="1">
      <w:start w:val="1"/>
      <w:numFmt w:val="bullet"/>
      <w:lvlText w:val=""/>
      <w:lvlJc w:val="left"/>
      <w:pPr>
        <w:tabs>
          <w:tab w:val="num" w:pos="5760"/>
        </w:tabs>
        <w:ind w:left="5760" w:hanging="360"/>
      </w:pPr>
      <w:rPr>
        <w:rFonts w:ascii="Wingdings" w:hAnsi="Wingdings" w:hint="default"/>
      </w:rPr>
    </w:lvl>
    <w:lvl w:ilvl="8" w:tplc="C93809D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DD23E76"/>
    <w:multiLevelType w:val="hybridMultilevel"/>
    <w:tmpl w:val="05DE73A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DE91A7F"/>
    <w:multiLevelType w:val="hybridMultilevel"/>
    <w:tmpl w:val="7A626F8A"/>
    <w:lvl w:ilvl="0" w:tplc="58E495B2">
      <w:start w:val="1"/>
      <w:numFmt w:val="bullet"/>
      <w:lvlText w:val="•"/>
      <w:lvlJc w:val="left"/>
      <w:pPr>
        <w:tabs>
          <w:tab w:val="num" w:pos="720"/>
        </w:tabs>
        <w:ind w:left="720" w:hanging="360"/>
      </w:pPr>
      <w:rPr>
        <w:rFonts w:ascii="Arial" w:hAnsi="Arial" w:hint="default"/>
      </w:rPr>
    </w:lvl>
    <w:lvl w:ilvl="1" w:tplc="6FC8BC8C" w:tentative="1">
      <w:start w:val="1"/>
      <w:numFmt w:val="bullet"/>
      <w:lvlText w:val="•"/>
      <w:lvlJc w:val="left"/>
      <w:pPr>
        <w:tabs>
          <w:tab w:val="num" w:pos="1440"/>
        </w:tabs>
        <w:ind w:left="1440" w:hanging="360"/>
      </w:pPr>
      <w:rPr>
        <w:rFonts w:ascii="Arial" w:hAnsi="Arial" w:hint="default"/>
      </w:rPr>
    </w:lvl>
    <w:lvl w:ilvl="2" w:tplc="D76860BC" w:tentative="1">
      <w:start w:val="1"/>
      <w:numFmt w:val="bullet"/>
      <w:lvlText w:val="•"/>
      <w:lvlJc w:val="left"/>
      <w:pPr>
        <w:tabs>
          <w:tab w:val="num" w:pos="2160"/>
        </w:tabs>
        <w:ind w:left="2160" w:hanging="360"/>
      </w:pPr>
      <w:rPr>
        <w:rFonts w:ascii="Arial" w:hAnsi="Arial" w:hint="default"/>
      </w:rPr>
    </w:lvl>
    <w:lvl w:ilvl="3" w:tplc="A420DDDE" w:tentative="1">
      <w:start w:val="1"/>
      <w:numFmt w:val="bullet"/>
      <w:lvlText w:val="•"/>
      <w:lvlJc w:val="left"/>
      <w:pPr>
        <w:tabs>
          <w:tab w:val="num" w:pos="2880"/>
        </w:tabs>
        <w:ind w:left="2880" w:hanging="360"/>
      </w:pPr>
      <w:rPr>
        <w:rFonts w:ascii="Arial" w:hAnsi="Arial" w:hint="default"/>
      </w:rPr>
    </w:lvl>
    <w:lvl w:ilvl="4" w:tplc="37F06462" w:tentative="1">
      <w:start w:val="1"/>
      <w:numFmt w:val="bullet"/>
      <w:lvlText w:val="•"/>
      <w:lvlJc w:val="left"/>
      <w:pPr>
        <w:tabs>
          <w:tab w:val="num" w:pos="3600"/>
        </w:tabs>
        <w:ind w:left="3600" w:hanging="360"/>
      </w:pPr>
      <w:rPr>
        <w:rFonts w:ascii="Arial" w:hAnsi="Arial" w:hint="default"/>
      </w:rPr>
    </w:lvl>
    <w:lvl w:ilvl="5" w:tplc="871A614A" w:tentative="1">
      <w:start w:val="1"/>
      <w:numFmt w:val="bullet"/>
      <w:lvlText w:val="•"/>
      <w:lvlJc w:val="left"/>
      <w:pPr>
        <w:tabs>
          <w:tab w:val="num" w:pos="4320"/>
        </w:tabs>
        <w:ind w:left="4320" w:hanging="360"/>
      </w:pPr>
      <w:rPr>
        <w:rFonts w:ascii="Arial" w:hAnsi="Arial" w:hint="default"/>
      </w:rPr>
    </w:lvl>
    <w:lvl w:ilvl="6" w:tplc="C20AA9F0" w:tentative="1">
      <w:start w:val="1"/>
      <w:numFmt w:val="bullet"/>
      <w:lvlText w:val="•"/>
      <w:lvlJc w:val="left"/>
      <w:pPr>
        <w:tabs>
          <w:tab w:val="num" w:pos="5040"/>
        </w:tabs>
        <w:ind w:left="5040" w:hanging="360"/>
      </w:pPr>
      <w:rPr>
        <w:rFonts w:ascii="Arial" w:hAnsi="Arial" w:hint="default"/>
      </w:rPr>
    </w:lvl>
    <w:lvl w:ilvl="7" w:tplc="033ED53C" w:tentative="1">
      <w:start w:val="1"/>
      <w:numFmt w:val="bullet"/>
      <w:lvlText w:val="•"/>
      <w:lvlJc w:val="left"/>
      <w:pPr>
        <w:tabs>
          <w:tab w:val="num" w:pos="5760"/>
        </w:tabs>
        <w:ind w:left="5760" w:hanging="360"/>
      </w:pPr>
      <w:rPr>
        <w:rFonts w:ascii="Arial" w:hAnsi="Arial" w:hint="default"/>
      </w:rPr>
    </w:lvl>
    <w:lvl w:ilvl="8" w:tplc="EE003E9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ED74618"/>
    <w:multiLevelType w:val="hybridMultilevel"/>
    <w:tmpl w:val="BC0487FC"/>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26"/>
  </w:num>
  <w:num w:numId="3">
    <w:abstractNumId w:val="31"/>
  </w:num>
  <w:num w:numId="4">
    <w:abstractNumId w:val="15"/>
  </w:num>
  <w:num w:numId="5">
    <w:abstractNumId w:val="39"/>
  </w:num>
  <w:num w:numId="6">
    <w:abstractNumId w:val="42"/>
  </w:num>
  <w:num w:numId="7">
    <w:abstractNumId w:val="38"/>
  </w:num>
  <w:num w:numId="8">
    <w:abstractNumId w:val="16"/>
  </w:num>
  <w:num w:numId="9">
    <w:abstractNumId w:val="35"/>
  </w:num>
  <w:num w:numId="10">
    <w:abstractNumId w:val="30"/>
  </w:num>
  <w:num w:numId="11">
    <w:abstractNumId w:val="17"/>
  </w:num>
  <w:num w:numId="12">
    <w:abstractNumId w:val="40"/>
  </w:num>
  <w:num w:numId="13">
    <w:abstractNumId w:val="8"/>
  </w:num>
  <w:num w:numId="14">
    <w:abstractNumId w:val="3"/>
  </w:num>
  <w:num w:numId="15">
    <w:abstractNumId w:val="46"/>
  </w:num>
  <w:num w:numId="16">
    <w:abstractNumId w:val="41"/>
  </w:num>
  <w:num w:numId="17">
    <w:abstractNumId w:val="18"/>
  </w:num>
  <w:num w:numId="18">
    <w:abstractNumId w:val="10"/>
  </w:num>
  <w:num w:numId="19">
    <w:abstractNumId w:val="22"/>
  </w:num>
  <w:num w:numId="20">
    <w:abstractNumId w:val="34"/>
  </w:num>
  <w:num w:numId="21">
    <w:abstractNumId w:val="23"/>
  </w:num>
  <w:num w:numId="22">
    <w:abstractNumId w:val="7"/>
  </w:num>
  <w:num w:numId="23">
    <w:abstractNumId w:val="28"/>
  </w:num>
  <w:num w:numId="24">
    <w:abstractNumId w:val="20"/>
  </w:num>
  <w:num w:numId="25">
    <w:abstractNumId w:val="9"/>
  </w:num>
  <w:num w:numId="26">
    <w:abstractNumId w:val="6"/>
  </w:num>
  <w:num w:numId="27">
    <w:abstractNumId w:val="11"/>
  </w:num>
  <w:num w:numId="28">
    <w:abstractNumId w:val="37"/>
  </w:num>
  <w:num w:numId="29">
    <w:abstractNumId w:val="21"/>
  </w:num>
  <w:num w:numId="30">
    <w:abstractNumId w:val="45"/>
  </w:num>
  <w:num w:numId="31">
    <w:abstractNumId w:val="19"/>
  </w:num>
  <w:num w:numId="32">
    <w:abstractNumId w:val="24"/>
  </w:num>
  <w:num w:numId="33">
    <w:abstractNumId w:val="29"/>
  </w:num>
  <w:num w:numId="34">
    <w:abstractNumId w:val="2"/>
  </w:num>
  <w:num w:numId="35">
    <w:abstractNumId w:val="33"/>
  </w:num>
  <w:num w:numId="36">
    <w:abstractNumId w:val="36"/>
  </w:num>
  <w:num w:numId="37">
    <w:abstractNumId w:val="1"/>
  </w:num>
  <w:num w:numId="38">
    <w:abstractNumId w:val="32"/>
  </w:num>
  <w:num w:numId="39">
    <w:abstractNumId w:val="43"/>
  </w:num>
  <w:num w:numId="40">
    <w:abstractNumId w:val="5"/>
  </w:num>
  <w:num w:numId="41">
    <w:abstractNumId w:val="12"/>
  </w:num>
  <w:num w:numId="42">
    <w:abstractNumId w:val="27"/>
  </w:num>
  <w:num w:numId="43">
    <w:abstractNumId w:val="14"/>
  </w:num>
  <w:num w:numId="44">
    <w:abstractNumId w:val="13"/>
  </w:num>
  <w:num w:numId="45">
    <w:abstractNumId w:val="0"/>
  </w:num>
  <w:num w:numId="46">
    <w:abstractNumId w:val="4"/>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6BB"/>
    <w:rsid w:val="0000036F"/>
    <w:rsid w:val="00021583"/>
    <w:rsid w:val="00022250"/>
    <w:rsid w:val="0002316C"/>
    <w:rsid w:val="00024507"/>
    <w:rsid w:val="00024964"/>
    <w:rsid w:val="0002527E"/>
    <w:rsid w:val="00027351"/>
    <w:rsid w:val="00040A70"/>
    <w:rsid w:val="00070FDF"/>
    <w:rsid w:val="00081EE2"/>
    <w:rsid w:val="00084EEC"/>
    <w:rsid w:val="00086549"/>
    <w:rsid w:val="000913AA"/>
    <w:rsid w:val="00093F54"/>
    <w:rsid w:val="000A0B75"/>
    <w:rsid w:val="000A346F"/>
    <w:rsid w:val="000A780F"/>
    <w:rsid w:val="000B1483"/>
    <w:rsid w:val="000B2F24"/>
    <w:rsid w:val="000C336A"/>
    <w:rsid w:val="000C6506"/>
    <w:rsid w:val="000C6CCA"/>
    <w:rsid w:val="000D10DA"/>
    <w:rsid w:val="000D7432"/>
    <w:rsid w:val="000E22AC"/>
    <w:rsid w:val="000E3FE4"/>
    <w:rsid w:val="000F00F8"/>
    <w:rsid w:val="000F284D"/>
    <w:rsid w:val="000F3DD5"/>
    <w:rsid w:val="000F7496"/>
    <w:rsid w:val="00106050"/>
    <w:rsid w:val="0010663E"/>
    <w:rsid w:val="001072D2"/>
    <w:rsid w:val="0011200B"/>
    <w:rsid w:val="00120883"/>
    <w:rsid w:val="00125C23"/>
    <w:rsid w:val="00127CB0"/>
    <w:rsid w:val="00130DAD"/>
    <w:rsid w:val="00132B69"/>
    <w:rsid w:val="00133CA1"/>
    <w:rsid w:val="00136D98"/>
    <w:rsid w:val="0014409C"/>
    <w:rsid w:val="00153C86"/>
    <w:rsid w:val="0016135F"/>
    <w:rsid w:val="0017154B"/>
    <w:rsid w:val="001751C9"/>
    <w:rsid w:val="00182BB3"/>
    <w:rsid w:val="0018795A"/>
    <w:rsid w:val="00193191"/>
    <w:rsid w:val="0019642F"/>
    <w:rsid w:val="001A0C55"/>
    <w:rsid w:val="001B5212"/>
    <w:rsid w:val="001B7CFB"/>
    <w:rsid w:val="001C770E"/>
    <w:rsid w:val="001D2D3F"/>
    <w:rsid w:val="001D747D"/>
    <w:rsid w:val="001E4F09"/>
    <w:rsid w:val="001E709F"/>
    <w:rsid w:val="001E73C9"/>
    <w:rsid w:val="002036DC"/>
    <w:rsid w:val="002106EA"/>
    <w:rsid w:val="002271E8"/>
    <w:rsid w:val="002320AB"/>
    <w:rsid w:val="00235CD0"/>
    <w:rsid w:val="002364CA"/>
    <w:rsid w:val="00237598"/>
    <w:rsid w:val="00240BC0"/>
    <w:rsid w:val="00241835"/>
    <w:rsid w:val="00246C90"/>
    <w:rsid w:val="002556B0"/>
    <w:rsid w:val="00255E26"/>
    <w:rsid w:val="0026240D"/>
    <w:rsid w:val="00262699"/>
    <w:rsid w:val="00264897"/>
    <w:rsid w:val="002675BF"/>
    <w:rsid w:val="00270564"/>
    <w:rsid w:val="00271066"/>
    <w:rsid w:val="002840BC"/>
    <w:rsid w:val="00287A03"/>
    <w:rsid w:val="002931BB"/>
    <w:rsid w:val="002A6377"/>
    <w:rsid w:val="002B0149"/>
    <w:rsid w:val="002B3196"/>
    <w:rsid w:val="002B5280"/>
    <w:rsid w:val="002B717D"/>
    <w:rsid w:val="002B7E95"/>
    <w:rsid w:val="002C2991"/>
    <w:rsid w:val="002C7E30"/>
    <w:rsid w:val="002D7F04"/>
    <w:rsid w:val="002E165F"/>
    <w:rsid w:val="002F6C94"/>
    <w:rsid w:val="002F79AD"/>
    <w:rsid w:val="00302DAD"/>
    <w:rsid w:val="00306C4E"/>
    <w:rsid w:val="00317326"/>
    <w:rsid w:val="00320BC1"/>
    <w:rsid w:val="00321B66"/>
    <w:rsid w:val="00322428"/>
    <w:rsid w:val="00331E9C"/>
    <w:rsid w:val="0033274D"/>
    <w:rsid w:val="00336311"/>
    <w:rsid w:val="00347CF5"/>
    <w:rsid w:val="00356C3D"/>
    <w:rsid w:val="0036253A"/>
    <w:rsid w:val="003639FD"/>
    <w:rsid w:val="003640D1"/>
    <w:rsid w:val="00367BDB"/>
    <w:rsid w:val="00373776"/>
    <w:rsid w:val="00373825"/>
    <w:rsid w:val="00375E26"/>
    <w:rsid w:val="0038376E"/>
    <w:rsid w:val="003919F5"/>
    <w:rsid w:val="00394335"/>
    <w:rsid w:val="00394508"/>
    <w:rsid w:val="00396869"/>
    <w:rsid w:val="003A1DA1"/>
    <w:rsid w:val="003A32AB"/>
    <w:rsid w:val="003A66DA"/>
    <w:rsid w:val="003B2611"/>
    <w:rsid w:val="003C115E"/>
    <w:rsid w:val="003C5BA5"/>
    <w:rsid w:val="003C5D69"/>
    <w:rsid w:val="003C6810"/>
    <w:rsid w:val="003D0B7F"/>
    <w:rsid w:val="003D2371"/>
    <w:rsid w:val="003D3D05"/>
    <w:rsid w:val="003D63F2"/>
    <w:rsid w:val="003D7054"/>
    <w:rsid w:val="003E39C8"/>
    <w:rsid w:val="003E482A"/>
    <w:rsid w:val="003F711E"/>
    <w:rsid w:val="003F7A4B"/>
    <w:rsid w:val="003F7DAE"/>
    <w:rsid w:val="00406A81"/>
    <w:rsid w:val="00411427"/>
    <w:rsid w:val="00411C0B"/>
    <w:rsid w:val="00413D74"/>
    <w:rsid w:val="004172A6"/>
    <w:rsid w:val="00425821"/>
    <w:rsid w:val="004332C0"/>
    <w:rsid w:val="00440993"/>
    <w:rsid w:val="00442016"/>
    <w:rsid w:val="004434FA"/>
    <w:rsid w:val="004444A2"/>
    <w:rsid w:val="004508C0"/>
    <w:rsid w:val="0045411E"/>
    <w:rsid w:val="00454B78"/>
    <w:rsid w:val="004667F6"/>
    <w:rsid w:val="00467C83"/>
    <w:rsid w:val="004800D6"/>
    <w:rsid w:val="004831FD"/>
    <w:rsid w:val="00497057"/>
    <w:rsid w:val="00497C8F"/>
    <w:rsid w:val="004A6F2B"/>
    <w:rsid w:val="004C51E5"/>
    <w:rsid w:val="004C602F"/>
    <w:rsid w:val="004D1D7F"/>
    <w:rsid w:val="004D4675"/>
    <w:rsid w:val="004F006D"/>
    <w:rsid w:val="004F29E5"/>
    <w:rsid w:val="004F418E"/>
    <w:rsid w:val="004F542D"/>
    <w:rsid w:val="005007D7"/>
    <w:rsid w:val="00504BD1"/>
    <w:rsid w:val="005148F4"/>
    <w:rsid w:val="005177F2"/>
    <w:rsid w:val="005216CB"/>
    <w:rsid w:val="005273F8"/>
    <w:rsid w:val="00531E04"/>
    <w:rsid w:val="0053324C"/>
    <w:rsid w:val="00534E2B"/>
    <w:rsid w:val="00551C9A"/>
    <w:rsid w:val="005526DF"/>
    <w:rsid w:val="005529C6"/>
    <w:rsid w:val="00554A04"/>
    <w:rsid w:val="005657E4"/>
    <w:rsid w:val="00566DCE"/>
    <w:rsid w:val="00571B53"/>
    <w:rsid w:val="0057291B"/>
    <w:rsid w:val="00581A87"/>
    <w:rsid w:val="00584E1D"/>
    <w:rsid w:val="00584E77"/>
    <w:rsid w:val="005910DB"/>
    <w:rsid w:val="005916C5"/>
    <w:rsid w:val="0059198E"/>
    <w:rsid w:val="00592C90"/>
    <w:rsid w:val="005955B2"/>
    <w:rsid w:val="005A0C83"/>
    <w:rsid w:val="005A128C"/>
    <w:rsid w:val="005A36CF"/>
    <w:rsid w:val="005A42AE"/>
    <w:rsid w:val="005A7521"/>
    <w:rsid w:val="005C2832"/>
    <w:rsid w:val="005C2D50"/>
    <w:rsid w:val="005C332F"/>
    <w:rsid w:val="005C6894"/>
    <w:rsid w:val="005C6BAA"/>
    <w:rsid w:val="005C6BF9"/>
    <w:rsid w:val="005D0B1A"/>
    <w:rsid w:val="005D0F68"/>
    <w:rsid w:val="005D2A48"/>
    <w:rsid w:val="005D6F6A"/>
    <w:rsid w:val="005D7FEB"/>
    <w:rsid w:val="005E6206"/>
    <w:rsid w:val="006126DC"/>
    <w:rsid w:val="00623EA1"/>
    <w:rsid w:val="00627DDC"/>
    <w:rsid w:val="0063494E"/>
    <w:rsid w:val="00640433"/>
    <w:rsid w:val="00642E23"/>
    <w:rsid w:val="006432C5"/>
    <w:rsid w:val="00645DB8"/>
    <w:rsid w:val="00646A99"/>
    <w:rsid w:val="00646F24"/>
    <w:rsid w:val="00647373"/>
    <w:rsid w:val="00654223"/>
    <w:rsid w:val="00667BFF"/>
    <w:rsid w:val="006734F5"/>
    <w:rsid w:val="00674EDF"/>
    <w:rsid w:val="00682D45"/>
    <w:rsid w:val="0069180E"/>
    <w:rsid w:val="006929CF"/>
    <w:rsid w:val="006A5012"/>
    <w:rsid w:val="006A62ED"/>
    <w:rsid w:val="006C12FD"/>
    <w:rsid w:val="006C284E"/>
    <w:rsid w:val="006C4E97"/>
    <w:rsid w:val="006D0227"/>
    <w:rsid w:val="006D0414"/>
    <w:rsid w:val="006D04BB"/>
    <w:rsid w:val="006D1CC6"/>
    <w:rsid w:val="006D6AA8"/>
    <w:rsid w:val="006D7AB7"/>
    <w:rsid w:val="006E28BB"/>
    <w:rsid w:val="006E46F0"/>
    <w:rsid w:val="006E7BFC"/>
    <w:rsid w:val="006F2AFB"/>
    <w:rsid w:val="006F5161"/>
    <w:rsid w:val="006F5AEE"/>
    <w:rsid w:val="00700658"/>
    <w:rsid w:val="007039CF"/>
    <w:rsid w:val="00704CCD"/>
    <w:rsid w:val="007059B8"/>
    <w:rsid w:val="00713354"/>
    <w:rsid w:val="00714E6D"/>
    <w:rsid w:val="00720D98"/>
    <w:rsid w:val="00722703"/>
    <w:rsid w:val="00726D44"/>
    <w:rsid w:val="00727F40"/>
    <w:rsid w:val="00741CF2"/>
    <w:rsid w:val="007448F1"/>
    <w:rsid w:val="00750BF8"/>
    <w:rsid w:val="007567B4"/>
    <w:rsid w:val="00763246"/>
    <w:rsid w:val="00763BDB"/>
    <w:rsid w:val="00782A6C"/>
    <w:rsid w:val="00783106"/>
    <w:rsid w:val="00792380"/>
    <w:rsid w:val="00792C8F"/>
    <w:rsid w:val="007A6F20"/>
    <w:rsid w:val="007B09A6"/>
    <w:rsid w:val="007B472D"/>
    <w:rsid w:val="007C01BD"/>
    <w:rsid w:val="007C26A8"/>
    <w:rsid w:val="007D3D37"/>
    <w:rsid w:val="007E0E18"/>
    <w:rsid w:val="007E16C9"/>
    <w:rsid w:val="007E6059"/>
    <w:rsid w:val="007F05EE"/>
    <w:rsid w:val="007F1006"/>
    <w:rsid w:val="007F1AD9"/>
    <w:rsid w:val="007F4CEF"/>
    <w:rsid w:val="00803651"/>
    <w:rsid w:val="008039AF"/>
    <w:rsid w:val="00805916"/>
    <w:rsid w:val="00805D92"/>
    <w:rsid w:val="008064CC"/>
    <w:rsid w:val="00822E0A"/>
    <w:rsid w:val="00831020"/>
    <w:rsid w:val="00837961"/>
    <w:rsid w:val="008529E3"/>
    <w:rsid w:val="00853B7C"/>
    <w:rsid w:val="008561DC"/>
    <w:rsid w:val="00857E78"/>
    <w:rsid w:val="008647E1"/>
    <w:rsid w:val="0086691A"/>
    <w:rsid w:val="0088150F"/>
    <w:rsid w:val="008916BB"/>
    <w:rsid w:val="00892F23"/>
    <w:rsid w:val="00895B6A"/>
    <w:rsid w:val="00896AA9"/>
    <w:rsid w:val="008A3E30"/>
    <w:rsid w:val="008A7B30"/>
    <w:rsid w:val="008B7C96"/>
    <w:rsid w:val="008C0A62"/>
    <w:rsid w:val="008C15AB"/>
    <w:rsid w:val="008C15BB"/>
    <w:rsid w:val="008C6CE1"/>
    <w:rsid w:val="008D0133"/>
    <w:rsid w:val="008D4ECB"/>
    <w:rsid w:val="008D576C"/>
    <w:rsid w:val="008D6147"/>
    <w:rsid w:val="008E3B6C"/>
    <w:rsid w:val="008E5CA4"/>
    <w:rsid w:val="008E6CE0"/>
    <w:rsid w:val="008E76E9"/>
    <w:rsid w:val="008E779F"/>
    <w:rsid w:val="008F52B6"/>
    <w:rsid w:val="00904F93"/>
    <w:rsid w:val="00905B19"/>
    <w:rsid w:val="00915897"/>
    <w:rsid w:val="00927197"/>
    <w:rsid w:val="00934FF9"/>
    <w:rsid w:val="009351FA"/>
    <w:rsid w:val="0093692E"/>
    <w:rsid w:val="0093718C"/>
    <w:rsid w:val="00937BB5"/>
    <w:rsid w:val="00943FCA"/>
    <w:rsid w:val="00944352"/>
    <w:rsid w:val="009554D0"/>
    <w:rsid w:val="00957CF4"/>
    <w:rsid w:val="00960456"/>
    <w:rsid w:val="009635C8"/>
    <w:rsid w:val="009710E2"/>
    <w:rsid w:val="00972139"/>
    <w:rsid w:val="009727B3"/>
    <w:rsid w:val="009816E4"/>
    <w:rsid w:val="00981CB0"/>
    <w:rsid w:val="00982442"/>
    <w:rsid w:val="00991846"/>
    <w:rsid w:val="00991887"/>
    <w:rsid w:val="009961FF"/>
    <w:rsid w:val="009A4F73"/>
    <w:rsid w:val="009B0017"/>
    <w:rsid w:val="009B0B28"/>
    <w:rsid w:val="009B3D1F"/>
    <w:rsid w:val="009C3560"/>
    <w:rsid w:val="009C4239"/>
    <w:rsid w:val="009C4E47"/>
    <w:rsid w:val="009D1DBD"/>
    <w:rsid w:val="009D4A98"/>
    <w:rsid w:val="009D6099"/>
    <w:rsid w:val="009E14E0"/>
    <w:rsid w:val="009E2EA1"/>
    <w:rsid w:val="009E5328"/>
    <w:rsid w:val="009F3F6C"/>
    <w:rsid w:val="00A0418A"/>
    <w:rsid w:val="00A06247"/>
    <w:rsid w:val="00A13AF6"/>
    <w:rsid w:val="00A21AF5"/>
    <w:rsid w:val="00A2229E"/>
    <w:rsid w:val="00A22E8C"/>
    <w:rsid w:val="00A311B3"/>
    <w:rsid w:val="00A35182"/>
    <w:rsid w:val="00A3680A"/>
    <w:rsid w:val="00A54448"/>
    <w:rsid w:val="00A65668"/>
    <w:rsid w:val="00A70E54"/>
    <w:rsid w:val="00A725FD"/>
    <w:rsid w:val="00A81F4C"/>
    <w:rsid w:val="00A86F24"/>
    <w:rsid w:val="00A9365A"/>
    <w:rsid w:val="00A94E05"/>
    <w:rsid w:val="00A96F4A"/>
    <w:rsid w:val="00AA0EA0"/>
    <w:rsid w:val="00AA3C49"/>
    <w:rsid w:val="00AB7EDF"/>
    <w:rsid w:val="00AC0645"/>
    <w:rsid w:val="00AC109B"/>
    <w:rsid w:val="00AD21CE"/>
    <w:rsid w:val="00AE16A7"/>
    <w:rsid w:val="00AF7EE8"/>
    <w:rsid w:val="00B03B76"/>
    <w:rsid w:val="00B100F9"/>
    <w:rsid w:val="00B14667"/>
    <w:rsid w:val="00B2519E"/>
    <w:rsid w:val="00B26921"/>
    <w:rsid w:val="00B26DE6"/>
    <w:rsid w:val="00B3164F"/>
    <w:rsid w:val="00B31B9D"/>
    <w:rsid w:val="00B31BF0"/>
    <w:rsid w:val="00B335FB"/>
    <w:rsid w:val="00B47259"/>
    <w:rsid w:val="00B540C1"/>
    <w:rsid w:val="00B63243"/>
    <w:rsid w:val="00B75AF3"/>
    <w:rsid w:val="00B77FDE"/>
    <w:rsid w:val="00B8235E"/>
    <w:rsid w:val="00B82C11"/>
    <w:rsid w:val="00B86B9F"/>
    <w:rsid w:val="00B871FF"/>
    <w:rsid w:val="00B96A3A"/>
    <w:rsid w:val="00BA2624"/>
    <w:rsid w:val="00BA40B6"/>
    <w:rsid w:val="00BA63C8"/>
    <w:rsid w:val="00BB130F"/>
    <w:rsid w:val="00BB4FEE"/>
    <w:rsid w:val="00BB54C3"/>
    <w:rsid w:val="00BC13FF"/>
    <w:rsid w:val="00BC3727"/>
    <w:rsid w:val="00BC7C84"/>
    <w:rsid w:val="00BD2E52"/>
    <w:rsid w:val="00BD58FB"/>
    <w:rsid w:val="00BD65CB"/>
    <w:rsid w:val="00BD7051"/>
    <w:rsid w:val="00BE087F"/>
    <w:rsid w:val="00BE2E54"/>
    <w:rsid w:val="00BF1F85"/>
    <w:rsid w:val="00BF3312"/>
    <w:rsid w:val="00BF350E"/>
    <w:rsid w:val="00C00200"/>
    <w:rsid w:val="00C003C9"/>
    <w:rsid w:val="00C1150C"/>
    <w:rsid w:val="00C17DCE"/>
    <w:rsid w:val="00C203FB"/>
    <w:rsid w:val="00C25371"/>
    <w:rsid w:val="00C35173"/>
    <w:rsid w:val="00C3677B"/>
    <w:rsid w:val="00C47597"/>
    <w:rsid w:val="00C47CB1"/>
    <w:rsid w:val="00C5099C"/>
    <w:rsid w:val="00C56DA3"/>
    <w:rsid w:val="00C57337"/>
    <w:rsid w:val="00C72EFA"/>
    <w:rsid w:val="00C82F70"/>
    <w:rsid w:val="00C94EE1"/>
    <w:rsid w:val="00CB1829"/>
    <w:rsid w:val="00CB2E71"/>
    <w:rsid w:val="00CB36B4"/>
    <w:rsid w:val="00CB4552"/>
    <w:rsid w:val="00CB5C41"/>
    <w:rsid w:val="00CC1343"/>
    <w:rsid w:val="00CC353E"/>
    <w:rsid w:val="00CC53B0"/>
    <w:rsid w:val="00CD4264"/>
    <w:rsid w:val="00CD5393"/>
    <w:rsid w:val="00CE1253"/>
    <w:rsid w:val="00CE2AD5"/>
    <w:rsid w:val="00CE3DAA"/>
    <w:rsid w:val="00CE4DF4"/>
    <w:rsid w:val="00CE5C1E"/>
    <w:rsid w:val="00CF1DE1"/>
    <w:rsid w:val="00D007FC"/>
    <w:rsid w:val="00D10B30"/>
    <w:rsid w:val="00D1326F"/>
    <w:rsid w:val="00D14959"/>
    <w:rsid w:val="00D15EA9"/>
    <w:rsid w:val="00D1607F"/>
    <w:rsid w:val="00D1675C"/>
    <w:rsid w:val="00D3045C"/>
    <w:rsid w:val="00D3132D"/>
    <w:rsid w:val="00D35A55"/>
    <w:rsid w:val="00D372CD"/>
    <w:rsid w:val="00D47027"/>
    <w:rsid w:val="00D5271E"/>
    <w:rsid w:val="00D557A8"/>
    <w:rsid w:val="00D6510B"/>
    <w:rsid w:val="00D651C7"/>
    <w:rsid w:val="00D760B7"/>
    <w:rsid w:val="00D80C4F"/>
    <w:rsid w:val="00D83988"/>
    <w:rsid w:val="00D846E0"/>
    <w:rsid w:val="00DB6F88"/>
    <w:rsid w:val="00DC4231"/>
    <w:rsid w:val="00DC7C6E"/>
    <w:rsid w:val="00DC7CA9"/>
    <w:rsid w:val="00DD0418"/>
    <w:rsid w:val="00DD5063"/>
    <w:rsid w:val="00DE3B88"/>
    <w:rsid w:val="00DE47CD"/>
    <w:rsid w:val="00DE4C9F"/>
    <w:rsid w:val="00DF39A9"/>
    <w:rsid w:val="00E03E5C"/>
    <w:rsid w:val="00E0544F"/>
    <w:rsid w:val="00E10545"/>
    <w:rsid w:val="00E12996"/>
    <w:rsid w:val="00E158DC"/>
    <w:rsid w:val="00E168EF"/>
    <w:rsid w:val="00E23509"/>
    <w:rsid w:val="00E24708"/>
    <w:rsid w:val="00E25694"/>
    <w:rsid w:val="00E32729"/>
    <w:rsid w:val="00E32E85"/>
    <w:rsid w:val="00E34A1D"/>
    <w:rsid w:val="00E374E3"/>
    <w:rsid w:val="00E534E4"/>
    <w:rsid w:val="00E55127"/>
    <w:rsid w:val="00E577A7"/>
    <w:rsid w:val="00E6203D"/>
    <w:rsid w:val="00E62E69"/>
    <w:rsid w:val="00E652AC"/>
    <w:rsid w:val="00E675C3"/>
    <w:rsid w:val="00E70764"/>
    <w:rsid w:val="00E855AD"/>
    <w:rsid w:val="00E928F7"/>
    <w:rsid w:val="00E977AD"/>
    <w:rsid w:val="00EA7491"/>
    <w:rsid w:val="00EB36D8"/>
    <w:rsid w:val="00EB3A82"/>
    <w:rsid w:val="00EB41B8"/>
    <w:rsid w:val="00EC00F2"/>
    <w:rsid w:val="00ED677E"/>
    <w:rsid w:val="00EE18E6"/>
    <w:rsid w:val="00EF223C"/>
    <w:rsid w:val="00EF3341"/>
    <w:rsid w:val="00F00015"/>
    <w:rsid w:val="00F03B06"/>
    <w:rsid w:val="00F0530B"/>
    <w:rsid w:val="00F14047"/>
    <w:rsid w:val="00F15EB1"/>
    <w:rsid w:val="00F175E7"/>
    <w:rsid w:val="00F20A86"/>
    <w:rsid w:val="00F22630"/>
    <w:rsid w:val="00F247EB"/>
    <w:rsid w:val="00F327BB"/>
    <w:rsid w:val="00F416E9"/>
    <w:rsid w:val="00F42A27"/>
    <w:rsid w:val="00F43106"/>
    <w:rsid w:val="00F43BB3"/>
    <w:rsid w:val="00F44D70"/>
    <w:rsid w:val="00F52C06"/>
    <w:rsid w:val="00F543D4"/>
    <w:rsid w:val="00F65595"/>
    <w:rsid w:val="00F65971"/>
    <w:rsid w:val="00F67CFE"/>
    <w:rsid w:val="00F73A7E"/>
    <w:rsid w:val="00F75230"/>
    <w:rsid w:val="00F80523"/>
    <w:rsid w:val="00F812E6"/>
    <w:rsid w:val="00F83177"/>
    <w:rsid w:val="00F87890"/>
    <w:rsid w:val="00F9044A"/>
    <w:rsid w:val="00F908EF"/>
    <w:rsid w:val="00F94AE0"/>
    <w:rsid w:val="00F94EAA"/>
    <w:rsid w:val="00F950A8"/>
    <w:rsid w:val="00F95227"/>
    <w:rsid w:val="00F96CB5"/>
    <w:rsid w:val="00FA0902"/>
    <w:rsid w:val="00FA1390"/>
    <w:rsid w:val="00FA16EC"/>
    <w:rsid w:val="00FA1907"/>
    <w:rsid w:val="00FA26C8"/>
    <w:rsid w:val="00FA2B5F"/>
    <w:rsid w:val="00FC5724"/>
    <w:rsid w:val="00FC77D9"/>
    <w:rsid w:val="00FD5840"/>
    <w:rsid w:val="00FD63A9"/>
    <w:rsid w:val="00FD6DE4"/>
    <w:rsid w:val="00FD7D16"/>
    <w:rsid w:val="00FF0754"/>
    <w:rsid w:val="00FF0BC8"/>
    <w:rsid w:val="00FF1883"/>
    <w:rsid w:val="00FF2018"/>
    <w:rsid w:val="00FF4689"/>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5:docId w15:val="{AA7665C7-B2A9-4842-812D-72291E124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054"/>
    <w:rPr>
      <w:sz w:val="24"/>
      <w:szCs w:val="24"/>
      <w:lang w:eastAsia="en-US"/>
    </w:rPr>
  </w:style>
  <w:style w:type="paragraph" w:styleId="Titre1">
    <w:name w:val="heading 1"/>
    <w:basedOn w:val="Normal"/>
    <w:next w:val="Normal"/>
    <w:link w:val="Titre1C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9B0B28"/>
    <w:rPr>
      <w:rFonts w:ascii="Cambria" w:eastAsia="SimSun" w:hAnsi="Cambria" w:cs="Times New Roman"/>
      <w:b/>
      <w:bCs/>
      <w:kern w:val="32"/>
      <w:sz w:val="32"/>
      <w:szCs w:val="32"/>
      <w:lang w:eastAsia="en-US"/>
    </w:rPr>
  </w:style>
  <w:style w:type="paragraph" w:styleId="En-tte">
    <w:name w:val="header"/>
    <w:basedOn w:val="Normal"/>
    <w:link w:val="En-tteCar"/>
    <w:uiPriority w:val="99"/>
    <w:rsid w:val="00BA2624"/>
    <w:pPr>
      <w:tabs>
        <w:tab w:val="center" w:pos="4320"/>
        <w:tab w:val="right" w:pos="8640"/>
      </w:tabs>
    </w:pPr>
  </w:style>
  <w:style w:type="character" w:customStyle="1" w:styleId="En-tteCar">
    <w:name w:val="En-tête Car"/>
    <w:basedOn w:val="Policepardfaut"/>
    <w:link w:val="En-tte"/>
    <w:uiPriority w:val="99"/>
    <w:locked/>
    <w:rsid w:val="0002316C"/>
    <w:rPr>
      <w:rFonts w:cs="Times New Roman"/>
      <w:sz w:val="24"/>
      <w:szCs w:val="24"/>
    </w:rPr>
  </w:style>
  <w:style w:type="paragraph" w:styleId="Pieddepage">
    <w:name w:val="footer"/>
    <w:basedOn w:val="Normal"/>
    <w:link w:val="PieddepageCar"/>
    <w:uiPriority w:val="99"/>
    <w:rsid w:val="00BA2624"/>
    <w:pPr>
      <w:tabs>
        <w:tab w:val="center" w:pos="4320"/>
        <w:tab w:val="right" w:pos="8640"/>
      </w:tabs>
    </w:pPr>
  </w:style>
  <w:style w:type="character" w:customStyle="1" w:styleId="PieddepageCar">
    <w:name w:val="Pied de page Car"/>
    <w:basedOn w:val="Policepardfaut"/>
    <w:link w:val="Pieddepage"/>
    <w:uiPriority w:val="99"/>
    <w:semiHidden/>
    <w:locked/>
    <w:rsid w:val="009B0B28"/>
    <w:rPr>
      <w:rFonts w:cs="Times New Roman"/>
      <w:sz w:val="24"/>
      <w:szCs w:val="24"/>
      <w:lang w:eastAsia="en-US"/>
    </w:rPr>
  </w:style>
  <w:style w:type="table" w:styleId="Grilledutableau">
    <w:name w:val="Table Grid"/>
    <w:basedOn w:val="TableauNormal"/>
    <w:uiPriority w:val="99"/>
    <w:rsid w:val="00CC353E"/>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526DF"/>
    <w:rPr>
      <w:rFonts w:cs="Times New Roman"/>
    </w:rPr>
  </w:style>
  <w:style w:type="paragraph" w:styleId="Notedefin">
    <w:name w:val="endnote text"/>
    <w:basedOn w:val="Normal"/>
    <w:link w:val="NotedefinCar"/>
    <w:uiPriority w:val="99"/>
    <w:rsid w:val="00FD7D16"/>
    <w:rPr>
      <w:sz w:val="20"/>
      <w:szCs w:val="20"/>
    </w:rPr>
  </w:style>
  <w:style w:type="character" w:customStyle="1" w:styleId="NotedefinCar">
    <w:name w:val="Note de fin Car"/>
    <w:basedOn w:val="Policepardfaut"/>
    <w:link w:val="Notedefin"/>
    <w:uiPriority w:val="99"/>
    <w:locked/>
    <w:rsid w:val="00FD7D16"/>
    <w:rPr>
      <w:rFonts w:cs="Times New Roman"/>
      <w:lang w:val="en-US" w:eastAsia="en-US"/>
    </w:rPr>
  </w:style>
  <w:style w:type="character" w:styleId="Appeldenotedefin">
    <w:name w:val="endnote reference"/>
    <w:basedOn w:val="Policepardfaut"/>
    <w:uiPriority w:val="99"/>
    <w:rsid w:val="00FD7D16"/>
    <w:rPr>
      <w:rFonts w:cs="Times New Roman"/>
      <w:vertAlign w:val="superscript"/>
    </w:rPr>
  </w:style>
  <w:style w:type="paragraph" w:styleId="Notedebasdepage">
    <w:name w:val="footnote text"/>
    <w:basedOn w:val="Normal"/>
    <w:link w:val="NotedebasdepageCar"/>
    <w:uiPriority w:val="99"/>
    <w:rsid w:val="00B96A3A"/>
    <w:rPr>
      <w:sz w:val="20"/>
      <w:szCs w:val="20"/>
    </w:rPr>
  </w:style>
  <w:style w:type="character" w:customStyle="1" w:styleId="NotedebasdepageCar">
    <w:name w:val="Note de bas de page Car"/>
    <w:basedOn w:val="Policepardfaut"/>
    <w:link w:val="Notedebasdepage"/>
    <w:uiPriority w:val="99"/>
    <w:locked/>
    <w:rsid w:val="00B96A3A"/>
    <w:rPr>
      <w:rFonts w:cs="Times New Roman"/>
      <w:lang w:val="en-US" w:eastAsia="en-US"/>
    </w:rPr>
  </w:style>
  <w:style w:type="character" w:styleId="Appelnotedebasdep">
    <w:name w:val="footnote reference"/>
    <w:basedOn w:val="Policepardfaut"/>
    <w:uiPriority w:val="99"/>
    <w:rsid w:val="00B96A3A"/>
    <w:rPr>
      <w:rFonts w:cs="Times New Roman"/>
      <w:vertAlign w:val="superscript"/>
    </w:rPr>
  </w:style>
  <w:style w:type="paragraph" w:styleId="Textedebulles">
    <w:name w:val="Balloon Text"/>
    <w:basedOn w:val="Normal"/>
    <w:link w:val="TextedebullesCar"/>
    <w:uiPriority w:val="99"/>
    <w:rsid w:val="003D3D05"/>
    <w:rPr>
      <w:rFonts w:ascii="Tahoma" w:hAnsi="Tahoma" w:cs="Tahoma"/>
      <w:sz w:val="16"/>
      <w:szCs w:val="16"/>
    </w:rPr>
  </w:style>
  <w:style w:type="character" w:customStyle="1" w:styleId="TextedebullesCar">
    <w:name w:val="Texte de bulles Car"/>
    <w:basedOn w:val="Policepardfaut"/>
    <w:link w:val="Textedebulles"/>
    <w:uiPriority w:val="99"/>
    <w:locked/>
    <w:rsid w:val="003D3D05"/>
    <w:rPr>
      <w:rFonts w:ascii="Tahoma" w:hAnsi="Tahoma" w:cs="Tahoma"/>
      <w:sz w:val="16"/>
      <w:szCs w:val="16"/>
    </w:rPr>
  </w:style>
  <w:style w:type="paragraph" w:styleId="Paragraphedeliste">
    <w:name w:val="List Paragraph"/>
    <w:basedOn w:val="Normal"/>
    <w:uiPriority w:val="99"/>
    <w:qFormat/>
    <w:rsid w:val="00B335FB"/>
    <w:pPr>
      <w:ind w:left="720"/>
      <w:contextualSpacing/>
    </w:pPr>
  </w:style>
  <w:style w:type="character" w:styleId="Lienhypertexte">
    <w:name w:val="Hyperlink"/>
    <w:basedOn w:val="Policepardfaut"/>
    <w:uiPriority w:val="99"/>
    <w:rsid w:val="009816E4"/>
    <w:rPr>
      <w:rFonts w:cs="Times New Roman"/>
      <w:color w:val="0000FF"/>
      <w:u w:val="single"/>
    </w:rPr>
  </w:style>
  <w:style w:type="character" w:styleId="Marquedecommentaire">
    <w:name w:val="annotation reference"/>
    <w:basedOn w:val="Policepardfaut"/>
    <w:uiPriority w:val="99"/>
    <w:semiHidden/>
    <w:unhideWhenUsed/>
    <w:rsid w:val="00FD6DE4"/>
    <w:rPr>
      <w:sz w:val="16"/>
      <w:szCs w:val="16"/>
    </w:rPr>
  </w:style>
  <w:style w:type="paragraph" w:styleId="Commentaire">
    <w:name w:val="annotation text"/>
    <w:basedOn w:val="Normal"/>
    <w:link w:val="CommentaireCar"/>
    <w:uiPriority w:val="99"/>
    <w:semiHidden/>
    <w:unhideWhenUsed/>
    <w:rsid w:val="00FD6DE4"/>
    <w:rPr>
      <w:sz w:val="20"/>
      <w:szCs w:val="20"/>
    </w:rPr>
  </w:style>
  <w:style w:type="character" w:customStyle="1" w:styleId="CommentaireCar">
    <w:name w:val="Commentaire Car"/>
    <w:basedOn w:val="Policepardfaut"/>
    <w:link w:val="Commentaire"/>
    <w:uiPriority w:val="99"/>
    <w:semiHidden/>
    <w:rsid w:val="00FD6DE4"/>
    <w:rPr>
      <w:sz w:val="20"/>
      <w:szCs w:val="20"/>
      <w:lang w:eastAsia="en-US"/>
    </w:rPr>
  </w:style>
  <w:style w:type="paragraph" w:styleId="Objetducommentaire">
    <w:name w:val="annotation subject"/>
    <w:basedOn w:val="Commentaire"/>
    <w:next w:val="Commentaire"/>
    <w:link w:val="ObjetducommentaireCar"/>
    <w:uiPriority w:val="99"/>
    <w:semiHidden/>
    <w:unhideWhenUsed/>
    <w:rsid w:val="00FD6DE4"/>
    <w:rPr>
      <w:b/>
      <w:bCs/>
    </w:rPr>
  </w:style>
  <w:style w:type="character" w:customStyle="1" w:styleId="ObjetducommentaireCar">
    <w:name w:val="Objet du commentaire Car"/>
    <w:basedOn w:val="CommentaireCar"/>
    <w:link w:val="Objetducommentaire"/>
    <w:uiPriority w:val="99"/>
    <w:semiHidden/>
    <w:rsid w:val="00FD6DE4"/>
    <w:rPr>
      <w:b/>
      <w:bCs/>
      <w:sz w:val="20"/>
      <w:szCs w:val="20"/>
      <w:lang w:eastAsia="en-US"/>
    </w:rPr>
  </w:style>
  <w:style w:type="paragraph" w:styleId="Rvision">
    <w:name w:val="Revision"/>
    <w:hidden/>
    <w:uiPriority w:val="99"/>
    <w:semiHidden/>
    <w:rsid w:val="00B1466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935665">
      <w:marLeft w:val="0"/>
      <w:marRight w:val="0"/>
      <w:marTop w:val="0"/>
      <w:marBottom w:val="0"/>
      <w:divBdr>
        <w:top w:val="none" w:sz="0" w:space="0" w:color="auto"/>
        <w:left w:val="none" w:sz="0" w:space="0" w:color="auto"/>
        <w:bottom w:val="none" w:sz="0" w:space="0" w:color="auto"/>
        <w:right w:val="none" w:sz="0" w:space="0" w:color="auto"/>
      </w:divBdr>
      <w:divsChild>
        <w:div w:id="1704935681">
          <w:marLeft w:val="547"/>
          <w:marRight w:val="0"/>
          <w:marTop w:val="134"/>
          <w:marBottom w:val="0"/>
          <w:divBdr>
            <w:top w:val="none" w:sz="0" w:space="0" w:color="auto"/>
            <w:left w:val="none" w:sz="0" w:space="0" w:color="auto"/>
            <w:bottom w:val="none" w:sz="0" w:space="0" w:color="auto"/>
            <w:right w:val="none" w:sz="0" w:space="0" w:color="auto"/>
          </w:divBdr>
        </w:div>
        <w:div w:id="1704935688">
          <w:marLeft w:val="547"/>
          <w:marRight w:val="0"/>
          <w:marTop w:val="134"/>
          <w:marBottom w:val="0"/>
          <w:divBdr>
            <w:top w:val="none" w:sz="0" w:space="0" w:color="auto"/>
            <w:left w:val="none" w:sz="0" w:space="0" w:color="auto"/>
            <w:bottom w:val="none" w:sz="0" w:space="0" w:color="auto"/>
            <w:right w:val="none" w:sz="0" w:space="0" w:color="auto"/>
          </w:divBdr>
        </w:div>
        <w:div w:id="1704935700">
          <w:marLeft w:val="547"/>
          <w:marRight w:val="0"/>
          <w:marTop w:val="134"/>
          <w:marBottom w:val="0"/>
          <w:divBdr>
            <w:top w:val="none" w:sz="0" w:space="0" w:color="auto"/>
            <w:left w:val="none" w:sz="0" w:space="0" w:color="auto"/>
            <w:bottom w:val="none" w:sz="0" w:space="0" w:color="auto"/>
            <w:right w:val="none" w:sz="0" w:space="0" w:color="auto"/>
          </w:divBdr>
        </w:div>
        <w:div w:id="1704935710">
          <w:marLeft w:val="547"/>
          <w:marRight w:val="0"/>
          <w:marTop w:val="134"/>
          <w:marBottom w:val="0"/>
          <w:divBdr>
            <w:top w:val="none" w:sz="0" w:space="0" w:color="auto"/>
            <w:left w:val="none" w:sz="0" w:space="0" w:color="auto"/>
            <w:bottom w:val="none" w:sz="0" w:space="0" w:color="auto"/>
            <w:right w:val="none" w:sz="0" w:space="0" w:color="auto"/>
          </w:divBdr>
        </w:div>
      </w:divsChild>
    </w:div>
    <w:div w:id="1704935669">
      <w:marLeft w:val="0"/>
      <w:marRight w:val="0"/>
      <w:marTop w:val="0"/>
      <w:marBottom w:val="0"/>
      <w:divBdr>
        <w:top w:val="none" w:sz="0" w:space="0" w:color="auto"/>
        <w:left w:val="none" w:sz="0" w:space="0" w:color="auto"/>
        <w:bottom w:val="none" w:sz="0" w:space="0" w:color="auto"/>
        <w:right w:val="none" w:sz="0" w:space="0" w:color="auto"/>
      </w:divBdr>
      <w:divsChild>
        <w:div w:id="1704935689">
          <w:marLeft w:val="0"/>
          <w:marRight w:val="0"/>
          <w:marTop w:val="0"/>
          <w:marBottom w:val="0"/>
          <w:divBdr>
            <w:top w:val="none" w:sz="0" w:space="0" w:color="auto"/>
            <w:left w:val="none" w:sz="0" w:space="0" w:color="auto"/>
            <w:bottom w:val="none" w:sz="0" w:space="0" w:color="auto"/>
            <w:right w:val="none" w:sz="0" w:space="0" w:color="auto"/>
          </w:divBdr>
          <w:divsChild>
            <w:div w:id="1704935684">
              <w:marLeft w:val="0"/>
              <w:marRight w:val="0"/>
              <w:marTop w:val="0"/>
              <w:marBottom w:val="0"/>
              <w:divBdr>
                <w:top w:val="none" w:sz="0" w:space="0" w:color="auto"/>
                <w:left w:val="none" w:sz="0" w:space="0" w:color="auto"/>
                <w:bottom w:val="none" w:sz="0" w:space="0" w:color="auto"/>
                <w:right w:val="none" w:sz="0" w:space="0" w:color="auto"/>
              </w:divBdr>
            </w:div>
            <w:div w:id="170493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670">
      <w:marLeft w:val="0"/>
      <w:marRight w:val="0"/>
      <w:marTop w:val="0"/>
      <w:marBottom w:val="0"/>
      <w:divBdr>
        <w:top w:val="none" w:sz="0" w:space="0" w:color="auto"/>
        <w:left w:val="none" w:sz="0" w:space="0" w:color="auto"/>
        <w:bottom w:val="none" w:sz="0" w:space="0" w:color="auto"/>
        <w:right w:val="none" w:sz="0" w:space="0" w:color="auto"/>
      </w:divBdr>
    </w:div>
    <w:div w:id="1704935679">
      <w:marLeft w:val="0"/>
      <w:marRight w:val="0"/>
      <w:marTop w:val="0"/>
      <w:marBottom w:val="0"/>
      <w:divBdr>
        <w:top w:val="none" w:sz="0" w:space="0" w:color="auto"/>
        <w:left w:val="none" w:sz="0" w:space="0" w:color="auto"/>
        <w:bottom w:val="none" w:sz="0" w:space="0" w:color="auto"/>
        <w:right w:val="none" w:sz="0" w:space="0" w:color="auto"/>
      </w:divBdr>
      <w:divsChild>
        <w:div w:id="1704935662">
          <w:marLeft w:val="547"/>
          <w:marRight w:val="0"/>
          <w:marTop w:val="106"/>
          <w:marBottom w:val="0"/>
          <w:divBdr>
            <w:top w:val="none" w:sz="0" w:space="0" w:color="auto"/>
            <w:left w:val="none" w:sz="0" w:space="0" w:color="auto"/>
            <w:bottom w:val="none" w:sz="0" w:space="0" w:color="auto"/>
            <w:right w:val="none" w:sz="0" w:space="0" w:color="auto"/>
          </w:divBdr>
        </w:div>
        <w:div w:id="1704935672">
          <w:marLeft w:val="547"/>
          <w:marRight w:val="0"/>
          <w:marTop w:val="106"/>
          <w:marBottom w:val="0"/>
          <w:divBdr>
            <w:top w:val="none" w:sz="0" w:space="0" w:color="auto"/>
            <w:left w:val="none" w:sz="0" w:space="0" w:color="auto"/>
            <w:bottom w:val="none" w:sz="0" w:space="0" w:color="auto"/>
            <w:right w:val="none" w:sz="0" w:space="0" w:color="auto"/>
          </w:divBdr>
        </w:div>
        <w:div w:id="1704935678">
          <w:marLeft w:val="547"/>
          <w:marRight w:val="0"/>
          <w:marTop w:val="106"/>
          <w:marBottom w:val="0"/>
          <w:divBdr>
            <w:top w:val="none" w:sz="0" w:space="0" w:color="auto"/>
            <w:left w:val="none" w:sz="0" w:space="0" w:color="auto"/>
            <w:bottom w:val="none" w:sz="0" w:space="0" w:color="auto"/>
            <w:right w:val="none" w:sz="0" w:space="0" w:color="auto"/>
          </w:divBdr>
        </w:div>
        <w:div w:id="1704935714">
          <w:marLeft w:val="547"/>
          <w:marRight w:val="0"/>
          <w:marTop w:val="106"/>
          <w:marBottom w:val="0"/>
          <w:divBdr>
            <w:top w:val="none" w:sz="0" w:space="0" w:color="auto"/>
            <w:left w:val="none" w:sz="0" w:space="0" w:color="auto"/>
            <w:bottom w:val="none" w:sz="0" w:space="0" w:color="auto"/>
            <w:right w:val="none" w:sz="0" w:space="0" w:color="auto"/>
          </w:divBdr>
        </w:div>
      </w:divsChild>
    </w:div>
    <w:div w:id="1704935685">
      <w:marLeft w:val="0"/>
      <w:marRight w:val="0"/>
      <w:marTop w:val="0"/>
      <w:marBottom w:val="0"/>
      <w:divBdr>
        <w:top w:val="none" w:sz="0" w:space="0" w:color="auto"/>
        <w:left w:val="none" w:sz="0" w:space="0" w:color="auto"/>
        <w:bottom w:val="none" w:sz="0" w:space="0" w:color="auto"/>
        <w:right w:val="none" w:sz="0" w:space="0" w:color="auto"/>
      </w:divBdr>
      <w:divsChild>
        <w:div w:id="1704935677">
          <w:marLeft w:val="0"/>
          <w:marRight w:val="0"/>
          <w:marTop w:val="0"/>
          <w:marBottom w:val="0"/>
          <w:divBdr>
            <w:top w:val="none" w:sz="0" w:space="0" w:color="auto"/>
            <w:left w:val="none" w:sz="0" w:space="0" w:color="auto"/>
            <w:bottom w:val="none" w:sz="0" w:space="0" w:color="auto"/>
            <w:right w:val="none" w:sz="0" w:space="0" w:color="auto"/>
          </w:divBdr>
          <w:divsChild>
            <w:div w:id="1704935666">
              <w:marLeft w:val="0"/>
              <w:marRight w:val="0"/>
              <w:marTop w:val="0"/>
              <w:marBottom w:val="0"/>
              <w:divBdr>
                <w:top w:val="none" w:sz="0" w:space="0" w:color="auto"/>
                <w:left w:val="none" w:sz="0" w:space="0" w:color="auto"/>
                <w:bottom w:val="none" w:sz="0" w:space="0" w:color="auto"/>
                <w:right w:val="none" w:sz="0" w:space="0" w:color="auto"/>
              </w:divBdr>
            </w:div>
            <w:div w:id="1704935668">
              <w:marLeft w:val="0"/>
              <w:marRight w:val="0"/>
              <w:marTop w:val="0"/>
              <w:marBottom w:val="0"/>
              <w:divBdr>
                <w:top w:val="none" w:sz="0" w:space="0" w:color="auto"/>
                <w:left w:val="none" w:sz="0" w:space="0" w:color="auto"/>
                <w:bottom w:val="none" w:sz="0" w:space="0" w:color="auto"/>
                <w:right w:val="none" w:sz="0" w:space="0" w:color="auto"/>
              </w:divBdr>
            </w:div>
            <w:div w:id="17049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693">
      <w:marLeft w:val="0"/>
      <w:marRight w:val="0"/>
      <w:marTop w:val="0"/>
      <w:marBottom w:val="0"/>
      <w:divBdr>
        <w:top w:val="none" w:sz="0" w:space="0" w:color="auto"/>
        <w:left w:val="none" w:sz="0" w:space="0" w:color="auto"/>
        <w:bottom w:val="none" w:sz="0" w:space="0" w:color="auto"/>
        <w:right w:val="none" w:sz="0" w:space="0" w:color="auto"/>
      </w:divBdr>
      <w:divsChild>
        <w:div w:id="1704935664">
          <w:marLeft w:val="547"/>
          <w:marRight w:val="0"/>
          <w:marTop w:val="77"/>
          <w:marBottom w:val="0"/>
          <w:divBdr>
            <w:top w:val="none" w:sz="0" w:space="0" w:color="auto"/>
            <w:left w:val="none" w:sz="0" w:space="0" w:color="auto"/>
            <w:bottom w:val="none" w:sz="0" w:space="0" w:color="auto"/>
            <w:right w:val="none" w:sz="0" w:space="0" w:color="auto"/>
          </w:divBdr>
        </w:div>
        <w:div w:id="1704935682">
          <w:marLeft w:val="547"/>
          <w:marRight w:val="0"/>
          <w:marTop w:val="77"/>
          <w:marBottom w:val="0"/>
          <w:divBdr>
            <w:top w:val="none" w:sz="0" w:space="0" w:color="auto"/>
            <w:left w:val="none" w:sz="0" w:space="0" w:color="auto"/>
            <w:bottom w:val="none" w:sz="0" w:space="0" w:color="auto"/>
            <w:right w:val="none" w:sz="0" w:space="0" w:color="auto"/>
          </w:divBdr>
        </w:div>
        <w:div w:id="1704935686">
          <w:marLeft w:val="547"/>
          <w:marRight w:val="0"/>
          <w:marTop w:val="77"/>
          <w:marBottom w:val="0"/>
          <w:divBdr>
            <w:top w:val="none" w:sz="0" w:space="0" w:color="auto"/>
            <w:left w:val="none" w:sz="0" w:space="0" w:color="auto"/>
            <w:bottom w:val="none" w:sz="0" w:space="0" w:color="auto"/>
            <w:right w:val="none" w:sz="0" w:space="0" w:color="auto"/>
          </w:divBdr>
        </w:div>
        <w:div w:id="1704935687">
          <w:marLeft w:val="547"/>
          <w:marRight w:val="0"/>
          <w:marTop w:val="77"/>
          <w:marBottom w:val="0"/>
          <w:divBdr>
            <w:top w:val="none" w:sz="0" w:space="0" w:color="auto"/>
            <w:left w:val="none" w:sz="0" w:space="0" w:color="auto"/>
            <w:bottom w:val="none" w:sz="0" w:space="0" w:color="auto"/>
            <w:right w:val="none" w:sz="0" w:space="0" w:color="auto"/>
          </w:divBdr>
        </w:div>
        <w:div w:id="1704935690">
          <w:marLeft w:val="547"/>
          <w:marRight w:val="0"/>
          <w:marTop w:val="77"/>
          <w:marBottom w:val="0"/>
          <w:divBdr>
            <w:top w:val="none" w:sz="0" w:space="0" w:color="auto"/>
            <w:left w:val="none" w:sz="0" w:space="0" w:color="auto"/>
            <w:bottom w:val="none" w:sz="0" w:space="0" w:color="auto"/>
            <w:right w:val="none" w:sz="0" w:space="0" w:color="auto"/>
          </w:divBdr>
        </w:div>
        <w:div w:id="1704935695">
          <w:marLeft w:val="547"/>
          <w:marRight w:val="0"/>
          <w:marTop w:val="77"/>
          <w:marBottom w:val="0"/>
          <w:divBdr>
            <w:top w:val="none" w:sz="0" w:space="0" w:color="auto"/>
            <w:left w:val="none" w:sz="0" w:space="0" w:color="auto"/>
            <w:bottom w:val="none" w:sz="0" w:space="0" w:color="auto"/>
            <w:right w:val="none" w:sz="0" w:space="0" w:color="auto"/>
          </w:divBdr>
        </w:div>
        <w:div w:id="1704935698">
          <w:marLeft w:val="547"/>
          <w:marRight w:val="0"/>
          <w:marTop w:val="77"/>
          <w:marBottom w:val="0"/>
          <w:divBdr>
            <w:top w:val="none" w:sz="0" w:space="0" w:color="auto"/>
            <w:left w:val="none" w:sz="0" w:space="0" w:color="auto"/>
            <w:bottom w:val="none" w:sz="0" w:space="0" w:color="auto"/>
            <w:right w:val="none" w:sz="0" w:space="0" w:color="auto"/>
          </w:divBdr>
        </w:div>
        <w:div w:id="1704935706">
          <w:marLeft w:val="547"/>
          <w:marRight w:val="0"/>
          <w:marTop w:val="77"/>
          <w:marBottom w:val="0"/>
          <w:divBdr>
            <w:top w:val="none" w:sz="0" w:space="0" w:color="auto"/>
            <w:left w:val="none" w:sz="0" w:space="0" w:color="auto"/>
            <w:bottom w:val="none" w:sz="0" w:space="0" w:color="auto"/>
            <w:right w:val="none" w:sz="0" w:space="0" w:color="auto"/>
          </w:divBdr>
        </w:div>
        <w:div w:id="1704935708">
          <w:marLeft w:val="547"/>
          <w:marRight w:val="0"/>
          <w:marTop w:val="77"/>
          <w:marBottom w:val="0"/>
          <w:divBdr>
            <w:top w:val="none" w:sz="0" w:space="0" w:color="auto"/>
            <w:left w:val="none" w:sz="0" w:space="0" w:color="auto"/>
            <w:bottom w:val="none" w:sz="0" w:space="0" w:color="auto"/>
            <w:right w:val="none" w:sz="0" w:space="0" w:color="auto"/>
          </w:divBdr>
        </w:div>
        <w:div w:id="1704935709">
          <w:marLeft w:val="547"/>
          <w:marRight w:val="0"/>
          <w:marTop w:val="77"/>
          <w:marBottom w:val="0"/>
          <w:divBdr>
            <w:top w:val="none" w:sz="0" w:space="0" w:color="auto"/>
            <w:left w:val="none" w:sz="0" w:space="0" w:color="auto"/>
            <w:bottom w:val="none" w:sz="0" w:space="0" w:color="auto"/>
            <w:right w:val="none" w:sz="0" w:space="0" w:color="auto"/>
          </w:divBdr>
        </w:div>
        <w:div w:id="1704935718">
          <w:marLeft w:val="547"/>
          <w:marRight w:val="0"/>
          <w:marTop w:val="77"/>
          <w:marBottom w:val="0"/>
          <w:divBdr>
            <w:top w:val="none" w:sz="0" w:space="0" w:color="auto"/>
            <w:left w:val="none" w:sz="0" w:space="0" w:color="auto"/>
            <w:bottom w:val="none" w:sz="0" w:space="0" w:color="auto"/>
            <w:right w:val="none" w:sz="0" w:space="0" w:color="auto"/>
          </w:divBdr>
        </w:div>
      </w:divsChild>
    </w:div>
    <w:div w:id="1704935697">
      <w:marLeft w:val="0"/>
      <w:marRight w:val="0"/>
      <w:marTop w:val="0"/>
      <w:marBottom w:val="0"/>
      <w:divBdr>
        <w:top w:val="none" w:sz="0" w:space="0" w:color="auto"/>
        <w:left w:val="none" w:sz="0" w:space="0" w:color="auto"/>
        <w:bottom w:val="none" w:sz="0" w:space="0" w:color="auto"/>
        <w:right w:val="none" w:sz="0" w:space="0" w:color="auto"/>
      </w:divBdr>
      <w:divsChild>
        <w:div w:id="1704935671">
          <w:marLeft w:val="1166"/>
          <w:marRight w:val="0"/>
          <w:marTop w:val="154"/>
          <w:marBottom w:val="0"/>
          <w:divBdr>
            <w:top w:val="none" w:sz="0" w:space="0" w:color="auto"/>
            <w:left w:val="none" w:sz="0" w:space="0" w:color="auto"/>
            <w:bottom w:val="none" w:sz="0" w:space="0" w:color="auto"/>
            <w:right w:val="none" w:sz="0" w:space="0" w:color="auto"/>
          </w:divBdr>
        </w:div>
        <w:div w:id="1704935675">
          <w:marLeft w:val="1166"/>
          <w:marRight w:val="0"/>
          <w:marTop w:val="154"/>
          <w:marBottom w:val="0"/>
          <w:divBdr>
            <w:top w:val="none" w:sz="0" w:space="0" w:color="auto"/>
            <w:left w:val="none" w:sz="0" w:space="0" w:color="auto"/>
            <w:bottom w:val="none" w:sz="0" w:space="0" w:color="auto"/>
            <w:right w:val="none" w:sz="0" w:space="0" w:color="auto"/>
          </w:divBdr>
        </w:div>
        <w:div w:id="1704935676">
          <w:marLeft w:val="1166"/>
          <w:marRight w:val="0"/>
          <w:marTop w:val="154"/>
          <w:marBottom w:val="0"/>
          <w:divBdr>
            <w:top w:val="none" w:sz="0" w:space="0" w:color="auto"/>
            <w:left w:val="none" w:sz="0" w:space="0" w:color="auto"/>
            <w:bottom w:val="none" w:sz="0" w:space="0" w:color="auto"/>
            <w:right w:val="none" w:sz="0" w:space="0" w:color="auto"/>
          </w:divBdr>
        </w:div>
      </w:divsChild>
    </w:div>
    <w:div w:id="1704935704">
      <w:marLeft w:val="0"/>
      <w:marRight w:val="0"/>
      <w:marTop w:val="0"/>
      <w:marBottom w:val="0"/>
      <w:divBdr>
        <w:top w:val="none" w:sz="0" w:space="0" w:color="auto"/>
        <w:left w:val="none" w:sz="0" w:space="0" w:color="auto"/>
        <w:bottom w:val="none" w:sz="0" w:space="0" w:color="auto"/>
        <w:right w:val="none" w:sz="0" w:space="0" w:color="auto"/>
      </w:divBdr>
    </w:div>
    <w:div w:id="1704935713">
      <w:marLeft w:val="0"/>
      <w:marRight w:val="0"/>
      <w:marTop w:val="0"/>
      <w:marBottom w:val="0"/>
      <w:divBdr>
        <w:top w:val="none" w:sz="0" w:space="0" w:color="auto"/>
        <w:left w:val="none" w:sz="0" w:space="0" w:color="auto"/>
        <w:bottom w:val="none" w:sz="0" w:space="0" w:color="auto"/>
        <w:right w:val="none" w:sz="0" w:space="0" w:color="auto"/>
      </w:divBdr>
      <w:divsChild>
        <w:div w:id="1704935683">
          <w:marLeft w:val="0"/>
          <w:marRight w:val="0"/>
          <w:marTop w:val="0"/>
          <w:marBottom w:val="0"/>
          <w:divBdr>
            <w:top w:val="none" w:sz="0" w:space="0" w:color="auto"/>
            <w:left w:val="none" w:sz="0" w:space="0" w:color="auto"/>
            <w:bottom w:val="none" w:sz="0" w:space="0" w:color="auto"/>
            <w:right w:val="none" w:sz="0" w:space="0" w:color="auto"/>
          </w:divBdr>
          <w:divsChild>
            <w:div w:id="1704935667">
              <w:marLeft w:val="0"/>
              <w:marRight w:val="0"/>
              <w:marTop w:val="0"/>
              <w:marBottom w:val="0"/>
              <w:divBdr>
                <w:top w:val="none" w:sz="0" w:space="0" w:color="auto"/>
                <w:left w:val="none" w:sz="0" w:space="0" w:color="auto"/>
                <w:bottom w:val="none" w:sz="0" w:space="0" w:color="auto"/>
                <w:right w:val="none" w:sz="0" w:space="0" w:color="auto"/>
              </w:divBdr>
            </w:div>
            <w:div w:id="1704935680">
              <w:marLeft w:val="0"/>
              <w:marRight w:val="0"/>
              <w:marTop w:val="0"/>
              <w:marBottom w:val="0"/>
              <w:divBdr>
                <w:top w:val="none" w:sz="0" w:space="0" w:color="auto"/>
                <w:left w:val="none" w:sz="0" w:space="0" w:color="auto"/>
                <w:bottom w:val="none" w:sz="0" w:space="0" w:color="auto"/>
                <w:right w:val="none" w:sz="0" w:space="0" w:color="auto"/>
              </w:divBdr>
            </w:div>
            <w:div w:id="1704935691">
              <w:marLeft w:val="0"/>
              <w:marRight w:val="0"/>
              <w:marTop w:val="0"/>
              <w:marBottom w:val="0"/>
              <w:divBdr>
                <w:top w:val="none" w:sz="0" w:space="0" w:color="auto"/>
                <w:left w:val="none" w:sz="0" w:space="0" w:color="auto"/>
                <w:bottom w:val="none" w:sz="0" w:space="0" w:color="auto"/>
                <w:right w:val="none" w:sz="0" w:space="0" w:color="auto"/>
              </w:divBdr>
            </w:div>
            <w:div w:id="1704935692">
              <w:marLeft w:val="0"/>
              <w:marRight w:val="0"/>
              <w:marTop w:val="0"/>
              <w:marBottom w:val="0"/>
              <w:divBdr>
                <w:top w:val="none" w:sz="0" w:space="0" w:color="auto"/>
                <w:left w:val="none" w:sz="0" w:space="0" w:color="auto"/>
                <w:bottom w:val="none" w:sz="0" w:space="0" w:color="auto"/>
                <w:right w:val="none" w:sz="0" w:space="0" w:color="auto"/>
              </w:divBdr>
            </w:div>
            <w:div w:id="1704935696">
              <w:marLeft w:val="0"/>
              <w:marRight w:val="0"/>
              <w:marTop w:val="0"/>
              <w:marBottom w:val="0"/>
              <w:divBdr>
                <w:top w:val="none" w:sz="0" w:space="0" w:color="auto"/>
                <w:left w:val="none" w:sz="0" w:space="0" w:color="auto"/>
                <w:bottom w:val="none" w:sz="0" w:space="0" w:color="auto"/>
                <w:right w:val="none" w:sz="0" w:space="0" w:color="auto"/>
              </w:divBdr>
            </w:div>
            <w:div w:id="1704935699">
              <w:marLeft w:val="0"/>
              <w:marRight w:val="0"/>
              <w:marTop w:val="0"/>
              <w:marBottom w:val="0"/>
              <w:divBdr>
                <w:top w:val="none" w:sz="0" w:space="0" w:color="auto"/>
                <w:left w:val="none" w:sz="0" w:space="0" w:color="auto"/>
                <w:bottom w:val="none" w:sz="0" w:space="0" w:color="auto"/>
                <w:right w:val="none" w:sz="0" w:space="0" w:color="auto"/>
              </w:divBdr>
            </w:div>
            <w:div w:id="1704935701">
              <w:marLeft w:val="0"/>
              <w:marRight w:val="0"/>
              <w:marTop w:val="0"/>
              <w:marBottom w:val="0"/>
              <w:divBdr>
                <w:top w:val="none" w:sz="0" w:space="0" w:color="auto"/>
                <w:left w:val="none" w:sz="0" w:space="0" w:color="auto"/>
                <w:bottom w:val="none" w:sz="0" w:space="0" w:color="auto"/>
                <w:right w:val="none" w:sz="0" w:space="0" w:color="auto"/>
              </w:divBdr>
            </w:div>
            <w:div w:id="1704935702">
              <w:marLeft w:val="0"/>
              <w:marRight w:val="0"/>
              <w:marTop w:val="0"/>
              <w:marBottom w:val="0"/>
              <w:divBdr>
                <w:top w:val="none" w:sz="0" w:space="0" w:color="auto"/>
                <w:left w:val="none" w:sz="0" w:space="0" w:color="auto"/>
                <w:bottom w:val="none" w:sz="0" w:space="0" w:color="auto"/>
                <w:right w:val="none" w:sz="0" w:space="0" w:color="auto"/>
              </w:divBdr>
            </w:div>
            <w:div w:id="1704935705">
              <w:marLeft w:val="0"/>
              <w:marRight w:val="0"/>
              <w:marTop w:val="0"/>
              <w:marBottom w:val="0"/>
              <w:divBdr>
                <w:top w:val="none" w:sz="0" w:space="0" w:color="auto"/>
                <w:left w:val="none" w:sz="0" w:space="0" w:color="auto"/>
                <w:bottom w:val="none" w:sz="0" w:space="0" w:color="auto"/>
                <w:right w:val="none" w:sz="0" w:space="0" w:color="auto"/>
              </w:divBdr>
            </w:div>
            <w:div w:id="1704935707">
              <w:marLeft w:val="0"/>
              <w:marRight w:val="0"/>
              <w:marTop w:val="0"/>
              <w:marBottom w:val="0"/>
              <w:divBdr>
                <w:top w:val="none" w:sz="0" w:space="0" w:color="auto"/>
                <w:left w:val="none" w:sz="0" w:space="0" w:color="auto"/>
                <w:bottom w:val="none" w:sz="0" w:space="0" w:color="auto"/>
                <w:right w:val="none" w:sz="0" w:space="0" w:color="auto"/>
              </w:divBdr>
            </w:div>
            <w:div w:id="1704935711">
              <w:marLeft w:val="0"/>
              <w:marRight w:val="0"/>
              <w:marTop w:val="0"/>
              <w:marBottom w:val="0"/>
              <w:divBdr>
                <w:top w:val="none" w:sz="0" w:space="0" w:color="auto"/>
                <w:left w:val="none" w:sz="0" w:space="0" w:color="auto"/>
                <w:bottom w:val="none" w:sz="0" w:space="0" w:color="auto"/>
                <w:right w:val="none" w:sz="0" w:space="0" w:color="auto"/>
              </w:divBdr>
            </w:div>
            <w:div w:id="1704935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35716">
      <w:marLeft w:val="0"/>
      <w:marRight w:val="0"/>
      <w:marTop w:val="0"/>
      <w:marBottom w:val="0"/>
      <w:divBdr>
        <w:top w:val="none" w:sz="0" w:space="0" w:color="auto"/>
        <w:left w:val="none" w:sz="0" w:space="0" w:color="auto"/>
        <w:bottom w:val="none" w:sz="0" w:space="0" w:color="auto"/>
        <w:right w:val="none" w:sz="0" w:space="0" w:color="auto"/>
      </w:divBdr>
      <w:divsChild>
        <w:div w:id="1704935663">
          <w:marLeft w:val="547"/>
          <w:marRight w:val="0"/>
          <w:marTop w:val="115"/>
          <w:marBottom w:val="0"/>
          <w:divBdr>
            <w:top w:val="none" w:sz="0" w:space="0" w:color="auto"/>
            <w:left w:val="none" w:sz="0" w:space="0" w:color="auto"/>
            <w:bottom w:val="none" w:sz="0" w:space="0" w:color="auto"/>
            <w:right w:val="none" w:sz="0" w:space="0" w:color="auto"/>
          </w:divBdr>
        </w:div>
        <w:div w:id="1704935673">
          <w:marLeft w:val="547"/>
          <w:marRight w:val="0"/>
          <w:marTop w:val="115"/>
          <w:marBottom w:val="0"/>
          <w:divBdr>
            <w:top w:val="none" w:sz="0" w:space="0" w:color="auto"/>
            <w:left w:val="none" w:sz="0" w:space="0" w:color="auto"/>
            <w:bottom w:val="none" w:sz="0" w:space="0" w:color="auto"/>
            <w:right w:val="none" w:sz="0" w:space="0" w:color="auto"/>
          </w:divBdr>
        </w:div>
        <w:div w:id="1704935694">
          <w:marLeft w:val="547"/>
          <w:marRight w:val="0"/>
          <w:marTop w:val="115"/>
          <w:marBottom w:val="0"/>
          <w:divBdr>
            <w:top w:val="none" w:sz="0" w:space="0" w:color="auto"/>
            <w:left w:val="none" w:sz="0" w:space="0" w:color="auto"/>
            <w:bottom w:val="none" w:sz="0" w:space="0" w:color="auto"/>
            <w:right w:val="none" w:sz="0" w:space="0" w:color="auto"/>
          </w:divBdr>
        </w:div>
        <w:div w:id="1704935712">
          <w:marLeft w:val="547"/>
          <w:marRight w:val="0"/>
          <w:marTop w:val="115"/>
          <w:marBottom w:val="0"/>
          <w:divBdr>
            <w:top w:val="none" w:sz="0" w:space="0" w:color="auto"/>
            <w:left w:val="none" w:sz="0" w:space="0" w:color="auto"/>
            <w:bottom w:val="none" w:sz="0" w:space="0" w:color="auto"/>
            <w:right w:val="none" w:sz="0" w:space="0" w:color="auto"/>
          </w:divBdr>
        </w:div>
        <w:div w:id="170493571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package" Target="embeddings/Microsoft_PowerPoint_Slide2.sldx"/><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package" Target="embeddings/Microsoft_PowerPoint_Slide1.sldx"/><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1933</Words>
  <Characters>10633</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Training package on the Convention on the Rights of Persons with Disabilities</vt:lpstr>
      <vt:lpstr>Training package on the Convention on the Rights of Persons with Disabilities</vt:lpstr>
    </vt:vector>
  </TitlesOfParts>
  <Company/>
  <LinksUpToDate>false</LinksUpToDate>
  <CharactersWithSpaces>12541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subject/>
  <dc:creator>Liam Mahony</dc:creator>
  <cp:keywords/>
  <dc:description/>
  <cp:lastModifiedBy>SABINE FOURNIER</cp:lastModifiedBy>
  <cp:revision>6</cp:revision>
  <cp:lastPrinted>2012-08-17T08:25:00Z</cp:lastPrinted>
  <dcterms:created xsi:type="dcterms:W3CDTF">2015-09-29T13:59:00Z</dcterms:created>
  <dcterms:modified xsi:type="dcterms:W3CDTF">2015-09-30T12:21:00Z</dcterms:modified>
</cp:coreProperties>
</file>